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CF2B" w14:textId="77777777" w:rsidR="004D2F66" w:rsidRDefault="004D2F66" w:rsidP="004D2F66">
      <w:pPr>
        <w:pStyle w:val="Header"/>
      </w:pPr>
      <w:r>
        <w:t>Prof. Zoran Ljubičić</w:t>
      </w:r>
    </w:p>
    <w:p w14:paraId="5CCE935D" w14:textId="77777777" w:rsidR="004D2F66" w:rsidRDefault="004D2F66" w:rsidP="00671F7C">
      <w:pPr>
        <w:jc w:val="both"/>
        <w:rPr>
          <w:b/>
          <w:lang w:val="hr-BA"/>
        </w:rPr>
      </w:pPr>
    </w:p>
    <w:p w14:paraId="7BF84274" w14:textId="77777777" w:rsidR="005C7938" w:rsidRDefault="00671F7C" w:rsidP="00671F7C">
      <w:pPr>
        <w:jc w:val="both"/>
        <w:rPr>
          <w:b/>
          <w:lang w:val="hr-BA"/>
        </w:rPr>
      </w:pPr>
      <w:bookmarkStart w:id="0" w:name="_GoBack"/>
      <w:bookmarkEnd w:id="0"/>
      <w:r w:rsidRPr="00671F7C">
        <w:rPr>
          <w:b/>
          <w:lang w:val="hr-BA"/>
        </w:rPr>
        <w:t>MODUL 3</w:t>
      </w:r>
      <w:r>
        <w:rPr>
          <w:b/>
          <w:lang w:val="hr-BA"/>
        </w:rPr>
        <w:t xml:space="preserve"> – Vlast u Bosni i Hercegovini</w:t>
      </w:r>
    </w:p>
    <w:p w14:paraId="7E1A5D04" w14:textId="77777777" w:rsidR="00671F7C" w:rsidRDefault="00671F7C" w:rsidP="00671F7C">
      <w:pPr>
        <w:jc w:val="both"/>
        <w:rPr>
          <w:b/>
          <w:lang w:val="hr-BA"/>
        </w:rPr>
      </w:pPr>
    </w:p>
    <w:p w14:paraId="546F4C7A" w14:textId="77777777" w:rsidR="00671F7C" w:rsidRDefault="00671F7C" w:rsidP="00671F7C">
      <w:pPr>
        <w:jc w:val="both"/>
        <w:rPr>
          <w:b/>
          <w:lang w:val="hr-BA"/>
        </w:rPr>
      </w:pPr>
      <w:r>
        <w:rPr>
          <w:b/>
          <w:lang w:val="hr-BA"/>
        </w:rPr>
        <w:t>3.3.Nadležnost institucija BiH i entiteta</w:t>
      </w:r>
    </w:p>
    <w:p w14:paraId="4CD5BF0F" w14:textId="77777777" w:rsidR="00671F7C" w:rsidRDefault="00671F7C" w:rsidP="00671F7C">
      <w:pPr>
        <w:jc w:val="both"/>
        <w:rPr>
          <w:b/>
          <w:lang w:val="hr-BA"/>
        </w:rPr>
      </w:pPr>
    </w:p>
    <w:p w14:paraId="3F0F7B04" w14:textId="77777777" w:rsidR="00671F7C" w:rsidRDefault="00671F7C" w:rsidP="00671F7C">
      <w:pPr>
        <w:jc w:val="both"/>
        <w:rPr>
          <w:lang w:val="hr-BA"/>
        </w:rPr>
      </w:pPr>
      <w:r>
        <w:rPr>
          <w:b/>
          <w:lang w:val="hr-BA"/>
        </w:rPr>
        <w:t xml:space="preserve">Teorijski okvir: </w:t>
      </w:r>
      <w:r>
        <w:rPr>
          <w:lang w:val="hr-BA"/>
        </w:rPr>
        <w:t xml:space="preserve">nadležnosti institucija BiH i entiteta definirane Ustavom BiH i ustavima </w:t>
      </w:r>
    </w:p>
    <w:p w14:paraId="4FEF16C1" w14:textId="77777777" w:rsidR="00671F7C" w:rsidRDefault="00671F7C" w:rsidP="00671F7C">
      <w:pPr>
        <w:jc w:val="both"/>
        <w:rPr>
          <w:lang w:val="hr-BA"/>
        </w:rPr>
      </w:pPr>
      <w:r>
        <w:rPr>
          <w:lang w:val="hr-BA"/>
        </w:rPr>
        <w:t xml:space="preserve">                            Entiteta</w:t>
      </w:r>
    </w:p>
    <w:p w14:paraId="2248BCD6" w14:textId="77777777" w:rsidR="00671F7C" w:rsidRDefault="00671F7C" w:rsidP="00671F7C">
      <w:pPr>
        <w:jc w:val="both"/>
        <w:rPr>
          <w:lang w:val="hr-BA"/>
        </w:rPr>
      </w:pPr>
    </w:p>
    <w:p w14:paraId="5B812599" w14:textId="77777777" w:rsidR="00671F7C" w:rsidRDefault="00671F7C" w:rsidP="00671F7C">
      <w:pPr>
        <w:jc w:val="both"/>
        <w:rPr>
          <w:lang w:val="hr-BA"/>
        </w:rPr>
      </w:pPr>
      <w:r>
        <w:rPr>
          <w:b/>
          <w:lang w:val="hr-BA"/>
        </w:rPr>
        <w:t xml:space="preserve">Cilj radionice: </w:t>
      </w:r>
      <w:r>
        <w:rPr>
          <w:lang w:val="hr-BA"/>
        </w:rPr>
        <w:t xml:space="preserve">učenici će </w:t>
      </w:r>
      <w:r w:rsidRPr="00671F7C">
        <w:rPr>
          <w:b/>
          <w:lang w:val="hr-BA"/>
        </w:rPr>
        <w:t>proširiti</w:t>
      </w:r>
      <w:r>
        <w:rPr>
          <w:lang w:val="hr-BA"/>
        </w:rPr>
        <w:t xml:space="preserve"> i </w:t>
      </w:r>
      <w:r w:rsidRPr="00671F7C">
        <w:rPr>
          <w:b/>
          <w:lang w:val="hr-BA"/>
        </w:rPr>
        <w:t>produbiti</w:t>
      </w:r>
      <w:r>
        <w:rPr>
          <w:lang w:val="hr-BA"/>
        </w:rPr>
        <w:t xml:space="preserve"> znanje i razumijevanje organiziranja vlasti u </w:t>
      </w:r>
    </w:p>
    <w:p w14:paraId="048C3FD8" w14:textId="77777777" w:rsidR="00671F7C" w:rsidRPr="00671F7C" w:rsidRDefault="00671F7C" w:rsidP="00671F7C">
      <w:pPr>
        <w:jc w:val="both"/>
        <w:rPr>
          <w:lang w:val="hr-BA"/>
        </w:rPr>
      </w:pPr>
      <w:r>
        <w:rPr>
          <w:lang w:val="hr-BA"/>
        </w:rPr>
        <w:t xml:space="preserve">BiH: - </w:t>
      </w:r>
      <w:r w:rsidRPr="00671F7C">
        <w:rPr>
          <w:b/>
          <w:lang w:val="hr-BA"/>
        </w:rPr>
        <w:t xml:space="preserve">objasniti </w:t>
      </w:r>
      <w:r>
        <w:rPr>
          <w:lang w:val="hr-BA"/>
        </w:rPr>
        <w:t xml:space="preserve">pojam 'nadležnost' i u tom kontekstu 'nadležnost institucija', </w:t>
      </w:r>
      <w:r w:rsidRPr="00671F7C">
        <w:rPr>
          <w:b/>
          <w:lang w:val="hr-BA"/>
        </w:rPr>
        <w:t>razlikovati</w:t>
      </w:r>
      <w:r>
        <w:rPr>
          <w:lang w:val="hr-BA"/>
        </w:rPr>
        <w:t xml:space="preserve"> nadležnosti države i državnih institucija i nadležnosti entitetskih vlasti, </w:t>
      </w:r>
      <w:r w:rsidRPr="00671F7C">
        <w:rPr>
          <w:b/>
          <w:lang w:val="hr-BA"/>
        </w:rPr>
        <w:t>objasniti</w:t>
      </w:r>
      <w:r>
        <w:rPr>
          <w:lang w:val="hr-BA"/>
        </w:rPr>
        <w:t xml:space="preserve"> 'izmjenu nadležnosti' i razloge za istu (navesti primjere), </w:t>
      </w:r>
      <w:r w:rsidRPr="00671F7C">
        <w:rPr>
          <w:b/>
          <w:lang w:val="hr-BA"/>
        </w:rPr>
        <w:t>zastupati</w:t>
      </w:r>
      <w:r>
        <w:rPr>
          <w:lang w:val="hr-BA"/>
        </w:rPr>
        <w:t xml:space="preserve"> i </w:t>
      </w:r>
      <w:r w:rsidRPr="00671F7C">
        <w:rPr>
          <w:b/>
          <w:lang w:val="hr-BA"/>
        </w:rPr>
        <w:t>braniti/argumentirati</w:t>
      </w:r>
      <w:r>
        <w:rPr>
          <w:lang w:val="hr-BA"/>
        </w:rPr>
        <w:t xml:space="preserve"> svoj stav</w:t>
      </w:r>
    </w:p>
    <w:p w14:paraId="1379EC1B" w14:textId="77777777" w:rsidR="00671F7C" w:rsidRDefault="00671F7C" w:rsidP="00671F7C">
      <w:pPr>
        <w:jc w:val="both"/>
        <w:rPr>
          <w:b/>
          <w:lang w:val="hr-BA"/>
        </w:rPr>
      </w:pPr>
    </w:p>
    <w:p w14:paraId="476388D9" w14:textId="77777777" w:rsidR="00671F7C" w:rsidRDefault="00671F7C" w:rsidP="00835C2B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Trajanje: </w:t>
      </w:r>
      <w:r>
        <w:rPr>
          <w:lang w:val="hr-BA"/>
        </w:rPr>
        <w:t>45 min (1 sat)</w:t>
      </w:r>
    </w:p>
    <w:p w14:paraId="5085B9C8" w14:textId="77777777" w:rsidR="00835C2B" w:rsidRDefault="00671F7C" w:rsidP="00835C2B">
      <w:pPr>
        <w:shd w:val="clear" w:color="auto" w:fill="D9D9D9" w:themeFill="background1" w:themeFillShade="D9"/>
        <w:jc w:val="both"/>
        <w:rPr>
          <w:lang w:val="hr-BA"/>
        </w:rPr>
      </w:pPr>
      <w:r>
        <w:rPr>
          <w:b/>
          <w:lang w:val="hr-BA"/>
        </w:rPr>
        <w:t xml:space="preserve">Materijali: </w:t>
      </w:r>
      <w:r>
        <w:rPr>
          <w:lang w:val="hr-BA"/>
        </w:rPr>
        <w:t xml:space="preserve">Ustav BiH i ustavi entiteta (RS i FBiH), tekst: </w:t>
      </w:r>
      <w:r>
        <w:rPr>
          <w:i/>
          <w:lang w:val="hr-BA"/>
        </w:rPr>
        <w:t xml:space="preserve">Nadležnosti institucija BiH i entiteta, </w:t>
      </w:r>
      <w:r>
        <w:rPr>
          <w:lang w:val="hr-BA"/>
        </w:rPr>
        <w:t xml:space="preserve">Shema vlasti u BiH, </w:t>
      </w:r>
      <w:r>
        <w:rPr>
          <w:b/>
          <w:lang w:val="hr-BA"/>
        </w:rPr>
        <w:t xml:space="preserve">Radni list 1 – </w:t>
      </w:r>
      <w:r w:rsidRPr="00B67F0C">
        <w:rPr>
          <w:i/>
          <w:lang w:val="hr-BA"/>
        </w:rPr>
        <w:t>Podjela i odgovornosti državnih i entitetskih</w:t>
      </w:r>
      <w:r>
        <w:rPr>
          <w:lang w:val="hr-BA"/>
        </w:rPr>
        <w:t xml:space="preserve"> </w:t>
      </w:r>
      <w:r w:rsidRPr="00B67F0C">
        <w:rPr>
          <w:i/>
          <w:lang w:val="hr-BA"/>
        </w:rPr>
        <w:t>vlasti</w:t>
      </w:r>
      <w:r>
        <w:rPr>
          <w:lang w:val="hr-BA"/>
        </w:rPr>
        <w:t xml:space="preserve">, </w:t>
      </w:r>
      <w:r>
        <w:rPr>
          <w:b/>
          <w:lang w:val="hr-BA"/>
        </w:rPr>
        <w:t>Radni list 2</w:t>
      </w:r>
      <w:r w:rsidR="001830DD">
        <w:rPr>
          <w:b/>
          <w:lang w:val="hr-BA"/>
        </w:rPr>
        <w:t xml:space="preserve"> – </w:t>
      </w:r>
      <w:r w:rsidR="001830DD" w:rsidRPr="00B67F0C">
        <w:rPr>
          <w:i/>
          <w:lang w:val="hr-BA"/>
        </w:rPr>
        <w:t>Čiji je to posao</w:t>
      </w:r>
      <w:r w:rsidR="001830DD">
        <w:rPr>
          <w:lang w:val="hr-BA"/>
        </w:rPr>
        <w:t>?</w:t>
      </w:r>
    </w:p>
    <w:p w14:paraId="35351C67" w14:textId="77777777" w:rsidR="00671F7C" w:rsidRDefault="00671F7C" w:rsidP="00835C2B">
      <w:pPr>
        <w:rPr>
          <w:lang w:val="hr-BA"/>
        </w:rPr>
      </w:pPr>
    </w:p>
    <w:p w14:paraId="518F60BA" w14:textId="77777777" w:rsidR="00835C2B" w:rsidRDefault="00835C2B" w:rsidP="00835C2B">
      <w:p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b/>
          <w:lang w:val="hr-BA"/>
        </w:rPr>
        <w:t>Opis aktivnosti</w:t>
      </w:r>
    </w:p>
    <w:p w14:paraId="047E9A16" w14:textId="77777777" w:rsidR="00835C2B" w:rsidRDefault="00835C2B" w:rsidP="00835C2B">
      <w:pPr>
        <w:rPr>
          <w:lang w:val="hr-BA"/>
        </w:rPr>
      </w:pPr>
    </w:p>
    <w:p w14:paraId="07EA01A8" w14:textId="77777777" w:rsidR="00835C2B" w:rsidRDefault="00835C2B" w:rsidP="00835C2B">
      <w:pPr>
        <w:jc w:val="both"/>
        <w:rPr>
          <w:b/>
          <w:lang w:val="hr-BA"/>
        </w:rPr>
      </w:pPr>
      <w:r>
        <w:rPr>
          <w:b/>
          <w:lang w:val="hr-BA"/>
        </w:rPr>
        <w:t xml:space="preserve">Uvod </w:t>
      </w:r>
    </w:p>
    <w:p w14:paraId="374E3E55" w14:textId="77777777" w:rsidR="00835C2B" w:rsidRPr="00835C2B" w:rsidRDefault="00835C2B" w:rsidP="00EC575F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lang w:val="hr-BA"/>
        </w:rPr>
      </w:pPr>
      <w:r w:rsidRPr="00835C2B">
        <w:rPr>
          <w:lang w:val="hr-BA"/>
        </w:rPr>
        <w:t>Razgovarati s učenicima o pojmu 'nadležnost' (definirano u prethodnoj radionici) i doći do odgovora što je 'nadležnost institucija'.</w:t>
      </w:r>
    </w:p>
    <w:p w14:paraId="4FBA147A" w14:textId="77777777" w:rsidR="00835C2B" w:rsidRDefault="00835C2B" w:rsidP="00EC575F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lang w:val="hr-BA"/>
        </w:rPr>
      </w:pPr>
      <w:r w:rsidRPr="00835C2B">
        <w:rPr>
          <w:lang w:val="hr-BA"/>
        </w:rPr>
        <w:t xml:space="preserve">Učenici mogu,pojedinačno ili u skupini,na komadu papira (ili stikeru) napisati značenje pojma 'nadležnost' (2 min), a nakon toga iznijeti svoje viđenje. </w:t>
      </w:r>
    </w:p>
    <w:p w14:paraId="30B05EBE" w14:textId="77777777" w:rsidR="00835C2B" w:rsidRDefault="00835C2B" w:rsidP="00EC575F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lang w:val="hr-BA"/>
        </w:rPr>
      </w:pPr>
      <w:r w:rsidRPr="00835C2B">
        <w:rPr>
          <w:lang w:val="hr-BA"/>
        </w:rPr>
        <w:t>Podsticati učenike pojedinačno da iznesu svoje mišljenje (mišljenja se mogu i poklapati) i daju što precizniji opis pojma.</w:t>
      </w:r>
    </w:p>
    <w:p w14:paraId="792F715E" w14:textId="77777777" w:rsidR="00835C2B" w:rsidRDefault="00835C2B" w:rsidP="00EC575F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lang w:val="hr-BA"/>
        </w:rPr>
      </w:pPr>
      <w:r>
        <w:rPr>
          <w:lang w:val="hr-BA"/>
        </w:rPr>
        <w:t>Nakon što usuglasimo stavove o značenju pojma 'nadležnost,pokrenuti diskusiju</w:t>
      </w:r>
      <w:r w:rsidR="00EC575F">
        <w:rPr>
          <w:lang w:val="hr-BA"/>
        </w:rPr>
        <w:t xml:space="preserve"> o tome što predstavlja 'nadležnost institucija'.</w:t>
      </w:r>
    </w:p>
    <w:p w14:paraId="2C1D14E4" w14:textId="77777777" w:rsidR="00EC575F" w:rsidRPr="00EC575F" w:rsidRDefault="00EC575F" w:rsidP="00EC575F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  <w:lang w:val="hr-BA"/>
        </w:rPr>
      </w:pPr>
      <w:r w:rsidRPr="00EC575F">
        <w:rPr>
          <w:b/>
          <w:lang w:val="hr-BA"/>
        </w:rPr>
        <w:t>Diskusiju podsticati pitanjima tipa:</w:t>
      </w:r>
      <w:r>
        <w:rPr>
          <w:b/>
          <w:lang w:val="hr-BA"/>
        </w:rPr>
        <w:t xml:space="preserve"> </w:t>
      </w:r>
    </w:p>
    <w:p w14:paraId="72B73E79" w14:textId="77777777" w:rsidR="00EC575F" w:rsidRPr="00EC575F" w:rsidRDefault="00EC575F" w:rsidP="00EC575F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Mora li nadležnost biti nečim određena/propisana?</w:t>
      </w:r>
    </w:p>
    <w:p w14:paraId="7AE4AB61" w14:textId="77777777" w:rsidR="00EC575F" w:rsidRPr="00EC575F" w:rsidRDefault="00EC575F" w:rsidP="00EC575F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Mora li biti precizno definirana?</w:t>
      </w:r>
    </w:p>
    <w:p w14:paraId="318F9928" w14:textId="77777777" w:rsidR="00EC575F" w:rsidRDefault="00EC575F" w:rsidP="00EC575F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Podrazumijeva li propisivanje nadležnosti institucija samo preciziranje odgovornosti /obveza ili i onoga što nije obveza/odgovornost institucija? Možda nekih ograničenja? Zašto bi to bilo dobro ili loše?</w:t>
      </w:r>
    </w:p>
    <w:p w14:paraId="6CF3632D" w14:textId="77777777" w:rsidR="00EC575F" w:rsidRDefault="00EC575F" w:rsidP="00EC575F">
      <w:pPr>
        <w:rPr>
          <w:lang w:val="hr-BA"/>
        </w:rPr>
      </w:pPr>
    </w:p>
    <w:p w14:paraId="5030B8C5" w14:textId="77777777" w:rsidR="00EC575F" w:rsidRDefault="00EC575F" w:rsidP="00EC575F">
      <w:pPr>
        <w:rPr>
          <w:lang w:val="hr-BA"/>
        </w:rPr>
      </w:pPr>
      <w:r>
        <w:rPr>
          <w:lang w:val="hr-BA"/>
        </w:rPr>
        <w:t xml:space="preserve">Potom, upoznati učenike s ciljem radionice i materijalom kojim ćemo se koristiti i uputiti ih na </w:t>
      </w:r>
      <w:r w:rsidRPr="00EC575F">
        <w:rPr>
          <w:b/>
          <w:lang w:val="hr-BA"/>
        </w:rPr>
        <w:t>analizu tri ustava</w:t>
      </w:r>
      <w:r>
        <w:rPr>
          <w:lang w:val="hr-BA"/>
        </w:rPr>
        <w:t>.</w:t>
      </w:r>
    </w:p>
    <w:p w14:paraId="782D4E7B" w14:textId="77777777" w:rsidR="00D31B61" w:rsidRDefault="00D31B61" w:rsidP="00EC575F">
      <w:pPr>
        <w:rPr>
          <w:lang w:val="hr-BA"/>
        </w:rPr>
      </w:pPr>
    </w:p>
    <w:p w14:paraId="7D28BA9E" w14:textId="77777777" w:rsidR="00D31B61" w:rsidRDefault="00D31B61" w:rsidP="00EC575F">
      <w:pPr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1.</w:t>
      </w:r>
    </w:p>
    <w:p w14:paraId="1E8C3C02" w14:textId="77777777" w:rsidR="00D31B61" w:rsidRDefault="00D31B61" w:rsidP="00D31B61">
      <w:pPr>
        <w:jc w:val="both"/>
        <w:rPr>
          <w:i/>
          <w:lang w:val="hr-BA"/>
        </w:rPr>
      </w:pPr>
      <w:r>
        <w:rPr>
          <w:lang w:val="hr-BA"/>
        </w:rPr>
        <w:t xml:space="preserve">Dati učenicima zadaću da uz pomoć ustava, materijala i prethodno stečenih znanja popune </w:t>
      </w:r>
      <w:r>
        <w:rPr>
          <w:b/>
          <w:lang w:val="hr-BA"/>
        </w:rPr>
        <w:t xml:space="preserve">Radni list – </w:t>
      </w:r>
      <w:r w:rsidRPr="00D31B61">
        <w:rPr>
          <w:i/>
          <w:lang w:val="hr-BA"/>
        </w:rPr>
        <w:t>Podjela i odgovornosti državnih i entitetskih vlasti.</w:t>
      </w:r>
    </w:p>
    <w:p w14:paraId="04E6CEE7" w14:textId="77777777" w:rsidR="00900E24" w:rsidRDefault="00900E24" w:rsidP="00D31B61">
      <w:pPr>
        <w:jc w:val="both"/>
        <w:rPr>
          <w:i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1B61" w14:paraId="73CF1FEA" w14:textId="77777777" w:rsidTr="00D31B61">
        <w:tc>
          <w:tcPr>
            <w:tcW w:w="4644" w:type="dxa"/>
          </w:tcPr>
          <w:p w14:paraId="259C33E9" w14:textId="77777777" w:rsidR="00D31B61" w:rsidRPr="00900E24" w:rsidRDefault="00900E24" w:rsidP="00D31B61">
            <w:pPr>
              <w:jc w:val="both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                   Odgovornosti države</w:t>
            </w:r>
          </w:p>
        </w:tc>
        <w:tc>
          <w:tcPr>
            <w:tcW w:w="4644" w:type="dxa"/>
          </w:tcPr>
          <w:p w14:paraId="748029C3" w14:textId="77777777" w:rsidR="00D31B61" w:rsidRPr="00900E24" w:rsidRDefault="00900E24" w:rsidP="00D31B61">
            <w:pPr>
              <w:jc w:val="both"/>
              <w:rPr>
                <w:b/>
                <w:lang w:val="hr-BA"/>
              </w:rPr>
            </w:pPr>
            <w:r>
              <w:rPr>
                <w:lang w:val="hr-BA"/>
              </w:rPr>
              <w:t xml:space="preserve">                  </w:t>
            </w:r>
            <w:r w:rsidRPr="00900E24">
              <w:rPr>
                <w:b/>
                <w:lang w:val="hr-BA"/>
              </w:rPr>
              <w:t>Odgovornosti entiteta</w:t>
            </w:r>
          </w:p>
        </w:tc>
      </w:tr>
      <w:tr w:rsidR="00D31B61" w14:paraId="02391ED5" w14:textId="77777777" w:rsidTr="00D31B61">
        <w:tc>
          <w:tcPr>
            <w:tcW w:w="4644" w:type="dxa"/>
          </w:tcPr>
          <w:p w14:paraId="6C083A6F" w14:textId="77777777" w:rsidR="00D31B61" w:rsidRDefault="00D31B61" w:rsidP="00D31B61">
            <w:pPr>
              <w:jc w:val="both"/>
              <w:rPr>
                <w:lang w:val="hr-BA"/>
              </w:rPr>
            </w:pPr>
          </w:p>
        </w:tc>
        <w:tc>
          <w:tcPr>
            <w:tcW w:w="4644" w:type="dxa"/>
          </w:tcPr>
          <w:p w14:paraId="12B699DB" w14:textId="77777777" w:rsidR="00D31B61" w:rsidRDefault="00D31B61" w:rsidP="00D31B61">
            <w:pPr>
              <w:jc w:val="both"/>
              <w:rPr>
                <w:lang w:val="hr-BA"/>
              </w:rPr>
            </w:pPr>
          </w:p>
        </w:tc>
      </w:tr>
    </w:tbl>
    <w:p w14:paraId="646094AA" w14:textId="77777777" w:rsidR="00900E24" w:rsidRDefault="00900E24" w:rsidP="00900E24">
      <w:pPr>
        <w:rPr>
          <w:lang w:val="hr-BA"/>
        </w:rPr>
      </w:pPr>
    </w:p>
    <w:p w14:paraId="68341BF1" w14:textId="77777777" w:rsidR="008F7C78" w:rsidRDefault="00900E24" w:rsidP="00900E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Omogućiti razmjenu rezultata rada</w:t>
      </w:r>
      <w:r w:rsidR="00B67F0C">
        <w:rPr>
          <w:lang w:val="hr-BA"/>
        </w:rPr>
        <w:t>.</w:t>
      </w:r>
    </w:p>
    <w:p w14:paraId="3220E9C2" w14:textId="77777777" w:rsidR="008F7C78" w:rsidRDefault="008F7C78" w:rsidP="008F7C78">
      <w:pPr>
        <w:rPr>
          <w:lang w:val="hr-BA"/>
        </w:rPr>
      </w:pPr>
    </w:p>
    <w:p w14:paraId="33B47EF6" w14:textId="77777777" w:rsidR="005D4614" w:rsidRDefault="005D4614" w:rsidP="008F7C78">
      <w:pPr>
        <w:rPr>
          <w:b/>
          <w:u w:val="single"/>
          <w:lang w:val="hr-BA"/>
        </w:rPr>
      </w:pPr>
    </w:p>
    <w:p w14:paraId="2E7761C9" w14:textId="77777777" w:rsidR="005D4614" w:rsidRDefault="005D4614" w:rsidP="008F7C78">
      <w:pPr>
        <w:rPr>
          <w:b/>
          <w:u w:val="single"/>
          <w:lang w:val="hr-BA"/>
        </w:rPr>
      </w:pPr>
    </w:p>
    <w:p w14:paraId="34EF1B43" w14:textId="77777777" w:rsidR="005D4614" w:rsidRDefault="005D4614" w:rsidP="008F7C78">
      <w:pPr>
        <w:rPr>
          <w:b/>
          <w:u w:val="single"/>
          <w:lang w:val="hr-BA"/>
        </w:rPr>
      </w:pPr>
    </w:p>
    <w:p w14:paraId="53F59881" w14:textId="77777777" w:rsidR="00D31B61" w:rsidRDefault="008F7C78" w:rsidP="008F7C78">
      <w:pPr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2.</w:t>
      </w:r>
    </w:p>
    <w:p w14:paraId="0FE86B6D" w14:textId="77777777" w:rsidR="008F7C78" w:rsidRDefault="008F7C78" w:rsidP="008F7C78">
      <w:pPr>
        <w:rPr>
          <w:i/>
          <w:lang w:val="hr-BA"/>
        </w:rPr>
      </w:pPr>
      <w:r>
        <w:rPr>
          <w:lang w:val="hr-BA"/>
        </w:rPr>
        <w:t xml:space="preserve">Učenici (pojedinačno ili u paru) popunjavaju </w:t>
      </w:r>
      <w:r w:rsidRPr="008F7C78">
        <w:rPr>
          <w:b/>
          <w:lang w:val="hr-BA"/>
        </w:rPr>
        <w:t>Radni list 2</w:t>
      </w:r>
      <w:r>
        <w:rPr>
          <w:b/>
          <w:lang w:val="hr-BA"/>
        </w:rPr>
        <w:t xml:space="preserve"> – </w:t>
      </w:r>
      <w:r w:rsidRPr="008F7C78">
        <w:rPr>
          <w:i/>
          <w:lang w:val="hr-BA"/>
        </w:rPr>
        <w:t>Čiji je to posao?</w:t>
      </w:r>
    </w:p>
    <w:p w14:paraId="626DF0EA" w14:textId="77777777" w:rsidR="005D4614" w:rsidRDefault="005D4614" w:rsidP="008F7C78">
      <w:pPr>
        <w:rPr>
          <w:i/>
          <w:lang w:val="hr-BA"/>
        </w:rPr>
      </w:pPr>
    </w:p>
    <w:p w14:paraId="2EC02351" w14:textId="77777777" w:rsidR="005D4614" w:rsidRDefault="005D4614" w:rsidP="007E5524">
      <w:pPr>
        <w:shd w:val="clear" w:color="auto" w:fill="D9D9D9" w:themeFill="background1" w:themeFillShade="D9"/>
        <w:rPr>
          <w:b/>
          <w:lang w:val="hr-BA"/>
        </w:rPr>
      </w:pPr>
      <w:r>
        <w:rPr>
          <w:b/>
          <w:lang w:val="hr-BA"/>
        </w:rPr>
        <w:t>Čiji je to posao?</w:t>
      </w:r>
    </w:p>
    <w:p w14:paraId="1C1799E4" w14:textId="77777777" w:rsidR="005D4614" w:rsidRDefault="005D4614" w:rsidP="007E5524">
      <w:pPr>
        <w:shd w:val="clear" w:color="auto" w:fill="D9D9D9" w:themeFill="background1" w:themeFillShade="D9"/>
        <w:rPr>
          <w:b/>
          <w:lang w:val="hr-BA"/>
        </w:rPr>
      </w:pPr>
      <w:r>
        <w:rPr>
          <w:b/>
          <w:lang w:val="hr-BA"/>
        </w:rPr>
        <w:t xml:space="preserve">(D – države </w:t>
      </w:r>
      <w:r>
        <w:rPr>
          <w:lang w:val="hr-BA"/>
        </w:rPr>
        <w:t xml:space="preserve">ili </w:t>
      </w:r>
      <w:r>
        <w:rPr>
          <w:b/>
          <w:lang w:val="hr-BA"/>
        </w:rPr>
        <w:t>E – entiteta)</w:t>
      </w:r>
    </w:p>
    <w:p w14:paraId="507793E6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Reguliranje međuentitetskog transporta.</w:t>
      </w:r>
    </w:p>
    <w:p w14:paraId="1671B0C1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2296998E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Carinska politika.</w:t>
      </w:r>
    </w:p>
    <w:p w14:paraId="068DB455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054BC8E5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Uspostavljanje paralelnih odnosa sa susjednim državama.</w:t>
      </w:r>
    </w:p>
    <w:p w14:paraId="4766AC84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48F52E0D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Vanjska politika.</w:t>
      </w:r>
    </w:p>
    <w:p w14:paraId="00F48A5C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406C9289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Sprovođenje ljudskih prava i sloboda.</w:t>
      </w:r>
    </w:p>
    <w:p w14:paraId="203E6492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14A4E8F8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Monetarna politika.</w:t>
      </w:r>
    </w:p>
    <w:p w14:paraId="158A20DA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6F1B0BDB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Odlučivanje o sporovima koji se javljaju između entiteta, BiH, ili institucija.</w:t>
      </w:r>
    </w:p>
    <w:p w14:paraId="7BA2C764" w14:textId="77777777" w:rsidR="00367BA5" w:rsidRDefault="00367BA5" w:rsidP="007E5524">
      <w:pPr>
        <w:shd w:val="clear" w:color="auto" w:fill="D9D9D9" w:themeFill="background1" w:themeFillShade="D9"/>
        <w:rPr>
          <w:lang w:val="hr-BA"/>
        </w:rPr>
      </w:pPr>
    </w:p>
    <w:p w14:paraId="2EC84AD4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>____ Provođenje međunar</w:t>
      </w:r>
      <w:r w:rsidR="005F133B">
        <w:rPr>
          <w:lang w:val="hr-BA"/>
        </w:rPr>
        <w:t>o</w:t>
      </w:r>
      <w:r>
        <w:rPr>
          <w:lang w:val="hr-BA"/>
        </w:rPr>
        <w:t xml:space="preserve">dnih i međuentitetskih kaznenopravnih propisa, uključujući i   </w:t>
      </w:r>
    </w:p>
    <w:p w14:paraId="54EB7876" w14:textId="77777777" w:rsidR="005D4614" w:rsidRDefault="005D4614" w:rsidP="007E5524">
      <w:pPr>
        <w:shd w:val="clear" w:color="auto" w:fill="D9D9D9" w:themeFill="background1" w:themeFillShade="D9"/>
        <w:rPr>
          <w:lang w:val="hr-BA"/>
        </w:rPr>
      </w:pPr>
      <w:r>
        <w:rPr>
          <w:lang w:val="hr-BA"/>
        </w:rPr>
        <w:t xml:space="preserve">         odnose s Interpolom.</w:t>
      </w:r>
    </w:p>
    <w:p w14:paraId="687931B6" w14:textId="77777777" w:rsidR="009E158F" w:rsidRDefault="009E158F" w:rsidP="007E5524">
      <w:pPr>
        <w:shd w:val="clear" w:color="auto" w:fill="D9D9D9" w:themeFill="background1" w:themeFillShade="D9"/>
        <w:rPr>
          <w:lang w:val="hr-BA"/>
        </w:rPr>
      </w:pPr>
    </w:p>
    <w:p w14:paraId="0C751412" w14:textId="77777777" w:rsidR="007E5524" w:rsidRDefault="007E5524" w:rsidP="005D4614">
      <w:pPr>
        <w:rPr>
          <w:b/>
          <w:u w:val="single"/>
          <w:lang w:val="hr-BA"/>
        </w:rPr>
      </w:pPr>
    </w:p>
    <w:p w14:paraId="028FC12C" w14:textId="77777777" w:rsidR="009E158F" w:rsidRDefault="009E158F" w:rsidP="005D4614">
      <w:pPr>
        <w:rPr>
          <w:b/>
          <w:u w:val="single"/>
          <w:lang w:val="hr-BA"/>
        </w:rPr>
      </w:pPr>
      <w:r>
        <w:rPr>
          <w:b/>
          <w:u w:val="single"/>
          <w:lang w:val="hr-BA"/>
        </w:rPr>
        <w:t>Aktivnost 3.</w:t>
      </w:r>
    </w:p>
    <w:p w14:paraId="5FF26529" w14:textId="77777777" w:rsidR="009E158F" w:rsidRDefault="009E158F" w:rsidP="007E5524">
      <w:pPr>
        <w:rPr>
          <w:lang w:val="hr-BA"/>
        </w:rPr>
      </w:pPr>
      <w:r>
        <w:rPr>
          <w:lang w:val="hr-BA"/>
        </w:rPr>
        <w:t xml:space="preserve">Završna aktivnost – </w:t>
      </w:r>
      <w:r w:rsidRPr="007E5524">
        <w:rPr>
          <w:b/>
          <w:lang w:val="hr-BA"/>
        </w:rPr>
        <w:t>diskusija/debata</w:t>
      </w:r>
      <w:r>
        <w:rPr>
          <w:lang w:val="hr-BA"/>
        </w:rPr>
        <w:t xml:space="preserve"> o činjenici da je prema Ustavu BiH moguć jedino prijenos nadležnosti entiteta na državu, dok obrnut prijenos (sa države na entitete)</w:t>
      </w:r>
      <w:r w:rsidR="00DE07C4">
        <w:rPr>
          <w:lang w:val="hr-BA"/>
        </w:rPr>
        <w:t xml:space="preserve"> nije predviđen ustavnim odredbama.</w:t>
      </w:r>
    </w:p>
    <w:p w14:paraId="711FCE3B" w14:textId="77777777" w:rsidR="007E5524" w:rsidRDefault="007E5524" w:rsidP="009E158F">
      <w:pPr>
        <w:jc w:val="both"/>
        <w:rPr>
          <w:b/>
          <w:lang w:val="hr-BA"/>
        </w:rPr>
      </w:pPr>
    </w:p>
    <w:p w14:paraId="6C379355" w14:textId="77777777" w:rsidR="00DE07C4" w:rsidRDefault="00DE07C4" w:rsidP="009E158F">
      <w:pPr>
        <w:jc w:val="both"/>
        <w:rPr>
          <w:b/>
          <w:lang w:val="hr-BA"/>
        </w:rPr>
      </w:pPr>
      <w:r>
        <w:rPr>
          <w:b/>
          <w:lang w:val="hr-BA"/>
        </w:rPr>
        <w:t>Napomena:</w:t>
      </w:r>
    </w:p>
    <w:p w14:paraId="2B1C2548" w14:textId="77777777" w:rsidR="00DE07C4" w:rsidRDefault="00DE07C4" w:rsidP="009E158F">
      <w:pPr>
        <w:jc w:val="both"/>
        <w:rPr>
          <w:b/>
          <w:lang w:val="hr-BA"/>
        </w:rPr>
      </w:pPr>
      <w:r>
        <w:rPr>
          <w:lang w:val="hr-BA"/>
        </w:rPr>
        <w:t xml:space="preserve">Jedna skupina učenika može </w:t>
      </w:r>
      <w:r w:rsidRPr="007E5524">
        <w:rPr>
          <w:b/>
          <w:lang w:val="hr-BA"/>
        </w:rPr>
        <w:t>osmisliti argumente</w:t>
      </w:r>
      <w:r>
        <w:rPr>
          <w:lang w:val="hr-BA"/>
        </w:rPr>
        <w:t xml:space="preserve"> koji idu u korist ove tvrdnje </w:t>
      </w:r>
      <w:r w:rsidRPr="00DE07C4">
        <w:rPr>
          <w:b/>
          <w:lang w:val="hr-BA"/>
        </w:rPr>
        <w:t>(ZA),</w:t>
      </w:r>
      <w:r>
        <w:rPr>
          <w:lang w:val="hr-BA"/>
        </w:rPr>
        <w:t xml:space="preserve"> dok druga skupina može </w:t>
      </w:r>
      <w:r w:rsidRPr="007E5524">
        <w:rPr>
          <w:b/>
          <w:lang w:val="hr-BA"/>
        </w:rPr>
        <w:t>osmisliti argumente</w:t>
      </w:r>
      <w:r>
        <w:rPr>
          <w:lang w:val="hr-BA"/>
        </w:rPr>
        <w:t xml:space="preserve"> koji osporavaju ovu situaciju </w:t>
      </w:r>
      <w:r w:rsidRPr="00DE07C4">
        <w:rPr>
          <w:b/>
          <w:lang w:val="hr-BA"/>
        </w:rPr>
        <w:t>(PROTIV).</w:t>
      </w:r>
    </w:p>
    <w:p w14:paraId="71CF094E" w14:textId="77777777" w:rsidR="002F68FE" w:rsidRDefault="002F68FE" w:rsidP="009E158F">
      <w:pPr>
        <w:jc w:val="both"/>
        <w:rPr>
          <w:b/>
          <w:lang w:val="hr-BA"/>
        </w:rPr>
      </w:pPr>
    </w:p>
    <w:p w14:paraId="2EA4E07C" w14:textId="77777777" w:rsidR="002F68FE" w:rsidRDefault="002F68FE" w:rsidP="009E158F">
      <w:pPr>
        <w:jc w:val="both"/>
        <w:rPr>
          <w:b/>
          <w:lang w:val="hr-BA"/>
        </w:rPr>
      </w:pPr>
    </w:p>
    <w:p w14:paraId="0644C54D" w14:textId="77777777" w:rsidR="002F68FE" w:rsidRDefault="002F68FE" w:rsidP="009E158F">
      <w:pPr>
        <w:jc w:val="both"/>
        <w:rPr>
          <w:b/>
          <w:lang w:val="hr-BA"/>
        </w:rPr>
      </w:pPr>
    </w:p>
    <w:p w14:paraId="1751BCB1" w14:textId="77777777" w:rsidR="002F68FE" w:rsidRDefault="002F68FE" w:rsidP="009E158F">
      <w:pPr>
        <w:jc w:val="both"/>
        <w:rPr>
          <w:b/>
          <w:lang w:val="hr-BA"/>
        </w:rPr>
      </w:pPr>
    </w:p>
    <w:p w14:paraId="35C0A21A" w14:textId="77777777" w:rsidR="00367BA5" w:rsidRDefault="00367BA5" w:rsidP="009E158F">
      <w:pPr>
        <w:jc w:val="both"/>
        <w:rPr>
          <w:b/>
          <w:lang w:val="hr-BA"/>
        </w:rPr>
      </w:pPr>
    </w:p>
    <w:p w14:paraId="3A178415" w14:textId="77777777" w:rsidR="002F68FE" w:rsidRDefault="002F68FE" w:rsidP="009E158F">
      <w:pPr>
        <w:jc w:val="both"/>
        <w:rPr>
          <w:b/>
          <w:lang w:val="hr-BA"/>
        </w:rPr>
      </w:pPr>
    </w:p>
    <w:p w14:paraId="3332DBCB" w14:textId="77777777" w:rsidR="002F68FE" w:rsidRDefault="002F68FE" w:rsidP="009E158F">
      <w:pPr>
        <w:jc w:val="both"/>
        <w:rPr>
          <w:b/>
          <w:lang w:val="hr-BA"/>
        </w:rPr>
      </w:pPr>
    </w:p>
    <w:p w14:paraId="4126BD22" w14:textId="77777777" w:rsidR="002F68FE" w:rsidRDefault="002F68FE" w:rsidP="009E158F">
      <w:pPr>
        <w:jc w:val="both"/>
        <w:rPr>
          <w:b/>
          <w:lang w:val="hr-BA"/>
        </w:rPr>
      </w:pPr>
    </w:p>
    <w:p w14:paraId="063298A6" w14:textId="77777777" w:rsidR="002F68FE" w:rsidRDefault="002F68FE" w:rsidP="009E158F">
      <w:pPr>
        <w:jc w:val="both"/>
        <w:rPr>
          <w:b/>
          <w:lang w:val="hr-BA"/>
        </w:rPr>
      </w:pPr>
    </w:p>
    <w:p w14:paraId="5E16BCDE" w14:textId="77777777" w:rsidR="002F68FE" w:rsidRDefault="002F68FE" w:rsidP="009E158F">
      <w:pPr>
        <w:jc w:val="both"/>
        <w:rPr>
          <w:b/>
          <w:lang w:val="hr-BA"/>
        </w:rPr>
      </w:pPr>
    </w:p>
    <w:p w14:paraId="29588311" w14:textId="77777777" w:rsidR="002F68FE" w:rsidRDefault="002F68FE" w:rsidP="009E158F">
      <w:pPr>
        <w:jc w:val="both"/>
        <w:rPr>
          <w:b/>
          <w:lang w:val="hr-BA"/>
        </w:rPr>
      </w:pPr>
    </w:p>
    <w:p w14:paraId="43A8E4AA" w14:textId="77777777" w:rsidR="002F68FE" w:rsidRDefault="002F68FE" w:rsidP="009E158F">
      <w:pPr>
        <w:jc w:val="both"/>
        <w:rPr>
          <w:b/>
          <w:lang w:val="hr-BA"/>
        </w:rPr>
      </w:pPr>
    </w:p>
    <w:p w14:paraId="41591E28" w14:textId="77777777" w:rsidR="002F68FE" w:rsidRDefault="002F68FE" w:rsidP="009E158F">
      <w:pPr>
        <w:jc w:val="both"/>
        <w:rPr>
          <w:b/>
          <w:lang w:val="hr-BA"/>
        </w:rPr>
      </w:pPr>
    </w:p>
    <w:p w14:paraId="12E6BA8D" w14:textId="77777777" w:rsidR="002F68FE" w:rsidRDefault="002F68FE" w:rsidP="009E158F">
      <w:pPr>
        <w:jc w:val="both"/>
        <w:rPr>
          <w:b/>
          <w:lang w:val="hr-BA"/>
        </w:rPr>
      </w:pPr>
    </w:p>
    <w:p w14:paraId="388F7AC8" w14:textId="77777777" w:rsidR="00F754AA" w:rsidRDefault="00F754AA" w:rsidP="009E158F">
      <w:pPr>
        <w:jc w:val="both"/>
        <w:rPr>
          <w:b/>
          <w:lang w:val="hr-BA"/>
        </w:rPr>
      </w:pPr>
    </w:p>
    <w:p w14:paraId="73661009" w14:textId="77777777" w:rsidR="002F68FE" w:rsidRDefault="002F68FE" w:rsidP="009E158F">
      <w:pPr>
        <w:jc w:val="both"/>
        <w:rPr>
          <w:lang w:val="hr-BA"/>
        </w:rPr>
      </w:pPr>
      <w:r>
        <w:rPr>
          <w:b/>
          <w:lang w:val="hr-BA"/>
        </w:rPr>
        <w:t xml:space="preserve">Prilog: </w:t>
      </w:r>
      <w:r>
        <w:rPr>
          <w:lang w:val="hr-BA"/>
        </w:rPr>
        <w:t>Radni materijal</w:t>
      </w:r>
    </w:p>
    <w:p w14:paraId="2D82311E" w14:textId="77777777" w:rsidR="002F68FE" w:rsidRDefault="002F68FE" w:rsidP="009E158F">
      <w:pPr>
        <w:jc w:val="both"/>
        <w:rPr>
          <w:lang w:val="hr-BA"/>
        </w:rPr>
      </w:pPr>
      <w:r w:rsidRPr="002F68FE">
        <w:rPr>
          <w:b/>
          <w:lang w:val="hr-BA"/>
        </w:rPr>
        <w:t>Radni list 1</w:t>
      </w:r>
      <w:r>
        <w:rPr>
          <w:lang w:val="hr-BA"/>
        </w:rPr>
        <w:t xml:space="preserve"> – Podjela i odgovornosti državnih i entitetskih vlasti</w:t>
      </w:r>
    </w:p>
    <w:p w14:paraId="76A30B82" w14:textId="77777777" w:rsidR="002F68FE" w:rsidRDefault="002F68FE" w:rsidP="009E158F">
      <w:pPr>
        <w:jc w:val="both"/>
        <w:rPr>
          <w:lang w:val="hr-BA"/>
        </w:rPr>
      </w:pPr>
      <w:r w:rsidRPr="002F68FE">
        <w:rPr>
          <w:b/>
          <w:lang w:val="hr-BA"/>
        </w:rPr>
        <w:lastRenderedPageBreak/>
        <w:t>Radni list 2</w:t>
      </w:r>
      <w:r>
        <w:rPr>
          <w:lang w:val="hr-BA"/>
        </w:rPr>
        <w:t xml:space="preserve"> – Čiji je to posao?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F754AA" w14:paraId="5DEEB5D9" w14:textId="77777777" w:rsidTr="000E3267">
        <w:trPr>
          <w:trHeight w:val="645"/>
        </w:trPr>
        <w:tc>
          <w:tcPr>
            <w:tcW w:w="9288" w:type="dxa"/>
            <w:gridSpan w:val="2"/>
          </w:tcPr>
          <w:p w14:paraId="67FD8298" w14:textId="77777777" w:rsidR="00F754AA" w:rsidRDefault="00F754AA" w:rsidP="00F754AA">
            <w:pPr>
              <w:ind w:left="108"/>
              <w:jc w:val="both"/>
              <w:rPr>
                <w:b/>
                <w:lang w:val="hr-BA"/>
              </w:rPr>
            </w:pPr>
          </w:p>
          <w:p w14:paraId="0387F18A" w14:textId="77777777" w:rsidR="00F754AA" w:rsidRPr="00F754AA" w:rsidRDefault="00F754AA" w:rsidP="00F754AA">
            <w:pPr>
              <w:ind w:left="108"/>
              <w:jc w:val="both"/>
              <w:rPr>
                <w:i/>
                <w:sz w:val="24"/>
                <w:szCs w:val="24"/>
                <w:lang w:val="hr-BA"/>
              </w:rPr>
            </w:pPr>
            <w:r w:rsidRPr="00F754AA">
              <w:rPr>
                <w:b/>
                <w:sz w:val="24"/>
                <w:szCs w:val="24"/>
                <w:lang w:val="hr-BA"/>
              </w:rPr>
              <w:t xml:space="preserve">Radni list 1 – </w:t>
            </w:r>
            <w:r w:rsidRPr="00F754AA">
              <w:rPr>
                <w:i/>
                <w:sz w:val="24"/>
                <w:szCs w:val="24"/>
                <w:lang w:val="hr-BA"/>
              </w:rPr>
              <w:t>Podjela i odgovornosti državnih i entitetskih vlasti.</w:t>
            </w:r>
          </w:p>
          <w:p w14:paraId="1149F954" w14:textId="77777777" w:rsidR="00F754AA" w:rsidRDefault="00F754AA" w:rsidP="00F754AA">
            <w:pPr>
              <w:ind w:left="108"/>
              <w:jc w:val="both"/>
              <w:rPr>
                <w:b/>
                <w:lang w:val="hr-BA"/>
              </w:rPr>
            </w:pPr>
          </w:p>
        </w:tc>
      </w:tr>
      <w:tr w:rsidR="00F754AA" w14:paraId="72092DD2" w14:textId="77777777" w:rsidTr="000E3267">
        <w:trPr>
          <w:trHeight w:val="492"/>
        </w:trPr>
        <w:tc>
          <w:tcPr>
            <w:tcW w:w="4644" w:type="dxa"/>
          </w:tcPr>
          <w:p w14:paraId="29C337BA" w14:textId="77777777" w:rsidR="00F754AA" w:rsidRPr="00F754AA" w:rsidRDefault="00F754AA" w:rsidP="00B8139C">
            <w:pPr>
              <w:jc w:val="both"/>
              <w:rPr>
                <w:b/>
                <w:sz w:val="24"/>
                <w:szCs w:val="24"/>
                <w:lang w:val="hr-BA"/>
              </w:rPr>
            </w:pPr>
            <w:r>
              <w:rPr>
                <w:b/>
                <w:lang w:val="hr-BA"/>
              </w:rPr>
              <w:t xml:space="preserve">                    </w:t>
            </w:r>
            <w:r w:rsidRPr="00F754AA">
              <w:rPr>
                <w:b/>
                <w:sz w:val="24"/>
                <w:szCs w:val="24"/>
                <w:lang w:val="hr-BA"/>
              </w:rPr>
              <w:t>Odgovornosti države</w:t>
            </w:r>
          </w:p>
        </w:tc>
        <w:tc>
          <w:tcPr>
            <w:tcW w:w="4644" w:type="dxa"/>
          </w:tcPr>
          <w:p w14:paraId="413D91A5" w14:textId="77777777" w:rsidR="00F754AA" w:rsidRPr="00F754AA" w:rsidRDefault="00F754AA" w:rsidP="00690533">
            <w:pPr>
              <w:jc w:val="both"/>
              <w:rPr>
                <w:b/>
                <w:sz w:val="24"/>
                <w:szCs w:val="24"/>
                <w:lang w:val="hr-BA"/>
              </w:rPr>
            </w:pPr>
            <w:r>
              <w:rPr>
                <w:lang w:val="hr-BA"/>
              </w:rPr>
              <w:t xml:space="preserve">                  </w:t>
            </w:r>
            <w:r w:rsidRPr="00F754AA">
              <w:rPr>
                <w:b/>
                <w:sz w:val="24"/>
                <w:szCs w:val="24"/>
                <w:lang w:val="hr-BA"/>
              </w:rPr>
              <w:t>Odgovornosti entiteta</w:t>
            </w:r>
          </w:p>
        </w:tc>
      </w:tr>
      <w:tr w:rsidR="00F754AA" w14:paraId="379172E6" w14:textId="77777777" w:rsidTr="000E3267">
        <w:trPr>
          <w:trHeight w:val="12449"/>
        </w:trPr>
        <w:tc>
          <w:tcPr>
            <w:tcW w:w="4644" w:type="dxa"/>
          </w:tcPr>
          <w:p w14:paraId="652FCB0C" w14:textId="77777777" w:rsidR="00B8139C" w:rsidRDefault="00B8139C" w:rsidP="00690533">
            <w:pPr>
              <w:jc w:val="both"/>
              <w:rPr>
                <w:lang w:val="hr-BA"/>
              </w:rPr>
            </w:pPr>
          </w:p>
          <w:p w14:paraId="758D6BA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4D675C1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1443B8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01ABFF0A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3E63CC12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598932E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952FE8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FFAC747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2BBA08B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230AE5B7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41B62A3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59A3FA27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02C09C96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3243E7FB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2275895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6A7E3926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07634BBD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075D387A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E4C573F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1BBC4D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4B7AFB0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47FCA7FD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42C55F17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28DDC874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5F5FCE79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980EAF8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61C32553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67BDD76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28EBB875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76102A01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65286FD5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5B5727CD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399ED31E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1D15F21A" w14:textId="77777777" w:rsidR="00B8139C" w:rsidRDefault="00B8139C" w:rsidP="00B8139C">
            <w:pPr>
              <w:rPr>
                <w:lang w:val="hr-BA"/>
              </w:rPr>
            </w:pPr>
          </w:p>
          <w:p w14:paraId="6DF59EDE" w14:textId="77777777" w:rsidR="00B8139C" w:rsidRPr="00B8139C" w:rsidRDefault="00B8139C" w:rsidP="00B8139C">
            <w:pPr>
              <w:rPr>
                <w:lang w:val="hr-BA"/>
              </w:rPr>
            </w:pPr>
          </w:p>
          <w:p w14:paraId="02DC992C" w14:textId="77777777" w:rsidR="00B8139C" w:rsidRDefault="00B8139C" w:rsidP="00B8139C">
            <w:pPr>
              <w:rPr>
                <w:lang w:val="hr-BA"/>
              </w:rPr>
            </w:pPr>
          </w:p>
          <w:p w14:paraId="63ECDD76" w14:textId="77777777" w:rsidR="00F754AA" w:rsidRPr="00B8139C" w:rsidRDefault="00F754AA" w:rsidP="00B8139C">
            <w:pPr>
              <w:rPr>
                <w:lang w:val="hr-BA"/>
              </w:rPr>
            </w:pPr>
          </w:p>
        </w:tc>
        <w:tc>
          <w:tcPr>
            <w:tcW w:w="4644" w:type="dxa"/>
          </w:tcPr>
          <w:p w14:paraId="10F8E5B8" w14:textId="77777777" w:rsidR="00F754AA" w:rsidRDefault="00F754AA" w:rsidP="00690533">
            <w:pPr>
              <w:jc w:val="both"/>
              <w:rPr>
                <w:lang w:val="hr-BA"/>
              </w:rPr>
            </w:pPr>
          </w:p>
        </w:tc>
      </w:tr>
      <w:tr w:rsidR="000E3267" w14:paraId="7F3C243C" w14:textId="77777777" w:rsidTr="000E3267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88" w:type="dxa"/>
            <w:gridSpan w:val="2"/>
          </w:tcPr>
          <w:p w14:paraId="61F1BE17" w14:textId="77777777" w:rsidR="000E3267" w:rsidRDefault="000E3267" w:rsidP="000E3267">
            <w:pPr>
              <w:rPr>
                <w:lang w:val="hr-BA"/>
              </w:rPr>
            </w:pPr>
          </w:p>
          <w:p w14:paraId="12165EB6" w14:textId="77777777" w:rsidR="000E3267" w:rsidRPr="000E3267" w:rsidRDefault="000E3267" w:rsidP="000E3267">
            <w:pPr>
              <w:rPr>
                <w:i/>
                <w:sz w:val="24"/>
                <w:szCs w:val="24"/>
                <w:lang w:val="hr-BA"/>
              </w:rPr>
            </w:pPr>
            <w:r w:rsidRPr="000E3267">
              <w:rPr>
                <w:b/>
                <w:sz w:val="24"/>
                <w:szCs w:val="24"/>
                <w:lang w:val="hr-BA"/>
              </w:rPr>
              <w:t xml:space="preserve">Radni list 2 – </w:t>
            </w:r>
            <w:r w:rsidRPr="000E3267">
              <w:rPr>
                <w:i/>
                <w:sz w:val="24"/>
                <w:szCs w:val="24"/>
                <w:lang w:val="hr-BA"/>
              </w:rPr>
              <w:t>Čiji je to posao?</w:t>
            </w:r>
          </w:p>
        </w:tc>
      </w:tr>
      <w:tr w:rsidR="000E3267" w14:paraId="41BBA2F4" w14:textId="77777777" w:rsidTr="000E3267">
        <w:tblPrEx>
          <w:tblLook w:val="04A0" w:firstRow="1" w:lastRow="0" w:firstColumn="1" w:lastColumn="0" w:noHBand="0" w:noVBand="1"/>
        </w:tblPrEx>
        <w:trPr>
          <w:trHeight w:val="8486"/>
        </w:trPr>
        <w:tc>
          <w:tcPr>
            <w:tcW w:w="9288" w:type="dxa"/>
            <w:gridSpan w:val="2"/>
          </w:tcPr>
          <w:p w14:paraId="414713DF" w14:textId="77777777" w:rsidR="000E3267" w:rsidRDefault="000E3267" w:rsidP="000E3267">
            <w:pPr>
              <w:rPr>
                <w:lang w:val="hr-BA"/>
              </w:rPr>
            </w:pPr>
          </w:p>
          <w:p w14:paraId="5ED23870" w14:textId="77777777" w:rsidR="000E3267" w:rsidRPr="000E3267" w:rsidRDefault="000E3267" w:rsidP="000E3267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hr-BA"/>
              </w:rPr>
            </w:pPr>
            <w:r w:rsidRPr="000E3267">
              <w:rPr>
                <w:b/>
                <w:sz w:val="24"/>
                <w:szCs w:val="24"/>
                <w:lang w:val="hr-BA"/>
              </w:rPr>
              <w:t>Čiji je to posao?</w:t>
            </w:r>
          </w:p>
          <w:p w14:paraId="41CC0624" w14:textId="77777777" w:rsidR="000E3267" w:rsidRDefault="000E3267" w:rsidP="000E3267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hr-BA"/>
              </w:rPr>
            </w:pPr>
            <w:r w:rsidRPr="000E3267">
              <w:rPr>
                <w:b/>
                <w:sz w:val="24"/>
                <w:szCs w:val="24"/>
                <w:lang w:val="hr-BA"/>
              </w:rPr>
              <w:t xml:space="preserve">(D – države </w:t>
            </w:r>
            <w:r w:rsidRPr="000E3267">
              <w:rPr>
                <w:sz w:val="24"/>
                <w:szCs w:val="24"/>
                <w:lang w:val="hr-BA"/>
              </w:rPr>
              <w:t xml:space="preserve">ili </w:t>
            </w:r>
            <w:r w:rsidRPr="000E3267">
              <w:rPr>
                <w:b/>
                <w:sz w:val="24"/>
                <w:szCs w:val="24"/>
                <w:lang w:val="hr-BA"/>
              </w:rPr>
              <w:t>E – entiteta)</w:t>
            </w:r>
          </w:p>
          <w:p w14:paraId="4B146AAB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hr-BA"/>
              </w:rPr>
            </w:pPr>
          </w:p>
          <w:p w14:paraId="694D08EC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Reguliranje međuentitetskog transporta.</w:t>
            </w:r>
          </w:p>
          <w:p w14:paraId="4B5C27AA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296A8E1C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Carinska politika.</w:t>
            </w:r>
          </w:p>
          <w:p w14:paraId="77DA8A7B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15FF875F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Uspostavljanje paralelnih odnosa sa susjednim državama.</w:t>
            </w:r>
          </w:p>
          <w:p w14:paraId="06F91691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1CE35DFE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Vanjska politika.</w:t>
            </w:r>
          </w:p>
          <w:p w14:paraId="59999E48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755A1528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Sprovođenje ljudskih prava i sloboda.</w:t>
            </w:r>
          </w:p>
          <w:p w14:paraId="1BEA9A0B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12244AE0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Monetarna politika.</w:t>
            </w:r>
          </w:p>
          <w:p w14:paraId="155933AB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1A1FD4C1" w14:textId="77777777" w:rsid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Odlučivanje o sporovima koji se javljaju između entiteta, BiH, ili institucija.</w:t>
            </w:r>
          </w:p>
          <w:p w14:paraId="5231BB57" w14:textId="77777777" w:rsidR="005B5C79" w:rsidRPr="000E3267" w:rsidRDefault="005B5C79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58ECE088" w14:textId="77777777" w:rsidR="000E3267" w:rsidRP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>____ Provođenje međunar</w:t>
            </w:r>
            <w:r>
              <w:rPr>
                <w:sz w:val="24"/>
                <w:szCs w:val="24"/>
                <w:lang w:val="hr-BA"/>
              </w:rPr>
              <w:t>od</w:t>
            </w:r>
            <w:r w:rsidRPr="000E3267">
              <w:rPr>
                <w:sz w:val="24"/>
                <w:szCs w:val="24"/>
                <w:lang w:val="hr-BA"/>
              </w:rPr>
              <w:t xml:space="preserve">nih i međuentitetskih kaznenopravnih propisa, uključujući i   </w:t>
            </w:r>
          </w:p>
          <w:p w14:paraId="126E98C7" w14:textId="77777777" w:rsidR="000E3267" w:rsidRP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  <w:r w:rsidRPr="000E3267">
              <w:rPr>
                <w:sz w:val="24"/>
                <w:szCs w:val="24"/>
                <w:lang w:val="hr-BA"/>
              </w:rPr>
              <w:t xml:space="preserve">         odnose s Interpolom.</w:t>
            </w:r>
          </w:p>
          <w:p w14:paraId="37E7B5D4" w14:textId="77777777" w:rsidR="000E3267" w:rsidRPr="000E3267" w:rsidRDefault="000E3267" w:rsidP="000E3267">
            <w:pPr>
              <w:shd w:val="clear" w:color="auto" w:fill="D9D9D9" w:themeFill="background1" w:themeFillShade="D9"/>
              <w:rPr>
                <w:sz w:val="24"/>
                <w:szCs w:val="24"/>
                <w:lang w:val="hr-BA"/>
              </w:rPr>
            </w:pPr>
          </w:p>
          <w:p w14:paraId="4F374DF2" w14:textId="77777777" w:rsidR="000E3267" w:rsidRPr="000E3267" w:rsidRDefault="000E3267" w:rsidP="000E3267">
            <w:pPr>
              <w:rPr>
                <w:b/>
                <w:sz w:val="24"/>
                <w:szCs w:val="24"/>
                <w:u w:val="single"/>
                <w:lang w:val="hr-BA"/>
              </w:rPr>
            </w:pPr>
          </w:p>
          <w:p w14:paraId="17B62524" w14:textId="77777777" w:rsidR="000E3267" w:rsidRDefault="000E3267" w:rsidP="000E3267">
            <w:pPr>
              <w:rPr>
                <w:lang w:val="hr-BA"/>
              </w:rPr>
            </w:pPr>
          </w:p>
        </w:tc>
      </w:tr>
    </w:tbl>
    <w:p w14:paraId="5667526A" w14:textId="77777777" w:rsidR="005D4614" w:rsidRDefault="005D4614" w:rsidP="000E3267">
      <w:pPr>
        <w:rPr>
          <w:lang w:val="hr-BA"/>
        </w:rPr>
      </w:pPr>
    </w:p>
    <w:p w14:paraId="54D19C4D" w14:textId="77777777" w:rsidR="000173F5" w:rsidRDefault="000173F5" w:rsidP="000E3267">
      <w:pPr>
        <w:rPr>
          <w:lang w:val="hr-BA"/>
        </w:rPr>
      </w:pPr>
    </w:p>
    <w:p w14:paraId="0866101D" w14:textId="77777777" w:rsidR="000173F5" w:rsidRDefault="000173F5" w:rsidP="000E3267">
      <w:pPr>
        <w:rPr>
          <w:lang w:val="hr-BA"/>
        </w:rPr>
      </w:pPr>
    </w:p>
    <w:p w14:paraId="4E84EFB7" w14:textId="77777777" w:rsidR="000173F5" w:rsidRDefault="000173F5" w:rsidP="000E3267">
      <w:pPr>
        <w:rPr>
          <w:lang w:val="hr-BA"/>
        </w:rPr>
      </w:pPr>
    </w:p>
    <w:p w14:paraId="5CED2EBF" w14:textId="77777777" w:rsidR="000173F5" w:rsidRDefault="000173F5" w:rsidP="000E3267">
      <w:pPr>
        <w:rPr>
          <w:lang w:val="hr-BA"/>
        </w:rPr>
      </w:pPr>
    </w:p>
    <w:p w14:paraId="12274B7A" w14:textId="77777777" w:rsidR="000173F5" w:rsidRDefault="000173F5" w:rsidP="000E3267">
      <w:pPr>
        <w:rPr>
          <w:lang w:val="hr-BA"/>
        </w:rPr>
      </w:pPr>
    </w:p>
    <w:p w14:paraId="088744FD" w14:textId="77777777" w:rsidR="000173F5" w:rsidRDefault="000173F5" w:rsidP="000E3267">
      <w:pPr>
        <w:rPr>
          <w:lang w:val="hr-BA"/>
        </w:rPr>
      </w:pPr>
    </w:p>
    <w:p w14:paraId="486E6431" w14:textId="77777777" w:rsidR="000173F5" w:rsidRDefault="000173F5" w:rsidP="000E3267">
      <w:pPr>
        <w:rPr>
          <w:lang w:val="hr-BA"/>
        </w:rPr>
      </w:pPr>
    </w:p>
    <w:p w14:paraId="4E06942D" w14:textId="77777777" w:rsidR="000173F5" w:rsidRDefault="000173F5" w:rsidP="000E3267">
      <w:pPr>
        <w:rPr>
          <w:lang w:val="hr-BA"/>
        </w:rPr>
      </w:pPr>
    </w:p>
    <w:p w14:paraId="6D6F5D29" w14:textId="77777777" w:rsidR="000173F5" w:rsidRDefault="000173F5" w:rsidP="000E3267">
      <w:pPr>
        <w:rPr>
          <w:lang w:val="hr-BA"/>
        </w:rPr>
      </w:pPr>
    </w:p>
    <w:p w14:paraId="6455CD6D" w14:textId="77777777" w:rsidR="000173F5" w:rsidRDefault="000173F5" w:rsidP="000E3267">
      <w:pPr>
        <w:rPr>
          <w:lang w:val="hr-BA"/>
        </w:rPr>
      </w:pPr>
    </w:p>
    <w:p w14:paraId="4AB6BF37" w14:textId="77777777" w:rsidR="000173F5" w:rsidRDefault="000173F5" w:rsidP="000E3267">
      <w:pPr>
        <w:rPr>
          <w:lang w:val="hr-BA"/>
        </w:rPr>
      </w:pPr>
    </w:p>
    <w:p w14:paraId="5FD27B0B" w14:textId="77777777" w:rsidR="000173F5" w:rsidRDefault="000173F5" w:rsidP="000E3267">
      <w:pPr>
        <w:rPr>
          <w:lang w:val="hr-BA"/>
        </w:rPr>
      </w:pPr>
    </w:p>
    <w:p w14:paraId="28C73B93" w14:textId="77777777" w:rsidR="000173F5" w:rsidRDefault="000173F5" w:rsidP="000E3267">
      <w:pPr>
        <w:rPr>
          <w:lang w:val="hr-BA"/>
        </w:rPr>
      </w:pPr>
    </w:p>
    <w:p w14:paraId="7E45436D" w14:textId="77777777" w:rsidR="000173F5" w:rsidRDefault="000173F5" w:rsidP="000E3267">
      <w:pPr>
        <w:rPr>
          <w:lang w:val="hr-BA"/>
        </w:rPr>
      </w:pPr>
    </w:p>
    <w:p w14:paraId="4238A24F" w14:textId="77777777" w:rsidR="000173F5" w:rsidRDefault="000173F5" w:rsidP="000E3267">
      <w:pPr>
        <w:rPr>
          <w:lang w:val="hr-BA"/>
        </w:rPr>
      </w:pPr>
    </w:p>
    <w:p w14:paraId="11B79854" w14:textId="77777777" w:rsidR="000173F5" w:rsidRDefault="000173F5" w:rsidP="000E3267">
      <w:pPr>
        <w:rPr>
          <w:lang w:val="hr-BA"/>
        </w:rPr>
      </w:pPr>
    </w:p>
    <w:p w14:paraId="4B5B8A02" w14:textId="77777777" w:rsidR="000173F5" w:rsidRPr="000173F5" w:rsidRDefault="000173F5" w:rsidP="000173F5">
      <w:pPr>
        <w:jc w:val="both"/>
        <w:rPr>
          <w:b/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t>MODUL 3 – Vlast u Bosni i Hercegovini</w:t>
      </w:r>
    </w:p>
    <w:p w14:paraId="11CA511C" w14:textId="77777777" w:rsidR="000173F5" w:rsidRPr="000173F5" w:rsidRDefault="000173F5" w:rsidP="000173F5">
      <w:pPr>
        <w:jc w:val="both"/>
        <w:rPr>
          <w:b/>
          <w:sz w:val="28"/>
          <w:szCs w:val="28"/>
          <w:lang w:val="hr-BA"/>
        </w:rPr>
      </w:pPr>
    </w:p>
    <w:p w14:paraId="1996659B" w14:textId="77777777" w:rsidR="000173F5" w:rsidRPr="000173F5" w:rsidRDefault="000173F5" w:rsidP="000173F5">
      <w:pPr>
        <w:jc w:val="both"/>
        <w:rPr>
          <w:b/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lastRenderedPageBreak/>
        <w:t>3.3.Nadležnost institucija BiH i entiteta</w:t>
      </w:r>
    </w:p>
    <w:p w14:paraId="39C4BB42" w14:textId="77777777" w:rsidR="000173F5" w:rsidRPr="000173F5" w:rsidRDefault="000173F5" w:rsidP="000173F5">
      <w:pPr>
        <w:jc w:val="both"/>
        <w:rPr>
          <w:b/>
          <w:sz w:val="28"/>
          <w:szCs w:val="28"/>
          <w:lang w:val="hr-BA"/>
        </w:rPr>
      </w:pPr>
    </w:p>
    <w:p w14:paraId="4B50A58C" w14:textId="77777777" w:rsidR="000173F5" w:rsidRPr="000173F5" w:rsidRDefault="000173F5" w:rsidP="000173F5">
      <w:pPr>
        <w:jc w:val="both"/>
        <w:rPr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t xml:space="preserve">Teorijski okvir: </w:t>
      </w:r>
      <w:r w:rsidRPr="000173F5">
        <w:rPr>
          <w:sz w:val="28"/>
          <w:szCs w:val="28"/>
          <w:lang w:val="hr-BA"/>
        </w:rPr>
        <w:t xml:space="preserve">nadležnosti institucija BiH i entiteta definirane Ustavom BiH i </w:t>
      </w:r>
      <w:r>
        <w:rPr>
          <w:sz w:val="28"/>
          <w:szCs w:val="28"/>
          <w:lang w:val="hr-BA"/>
        </w:rPr>
        <w:t xml:space="preserve">   </w:t>
      </w:r>
    </w:p>
    <w:p w14:paraId="6FEBCC24" w14:textId="77777777" w:rsidR="000173F5" w:rsidRDefault="000173F5" w:rsidP="000173F5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                          ustavima entiteta</w:t>
      </w:r>
    </w:p>
    <w:p w14:paraId="44036A94" w14:textId="77777777" w:rsidR="000173F5" w:rsidRPr="000173F5" w:rsidRDefault="000173F5" w:rsidP="000173F5">
      <w:pPr>
        <w:jc w:val="both"/>
        <w:rPr>
          <w:sz w:val="28"/>
          <w:szCs w:val="28"/>
          <w:lang w:val="hr-BA"/>
        </w:rPr>
      </w:pPr>
    </w:p>
    <w:p w14:paraId="521C8003" w14:textId="77777777" w:rsidR="000173F5" w:rsidRDefault="000173F5" w:rsidP="000173F5">
      <w:pPr>
        <w:jc w:val="both"/>
        <w:rPr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t xml:space="preserve">Cilj radionice: </w:t>
      </w:r>
      <w:r w:rsidRPr="000173F5">
        <w:rPr>
          <w:sz w:val="28"/>
          <w:szCs w:val="28"/>
          <w:lang w:val="hr-BA"/>
        </w:rPr>
        <w:t xml:space="preserve">učenici će </w:t>
      </w:r>
      <w:r w:rsidRPr="000173F5">
        <w:rPr>
          <w:b/>
          <w:sz w:val="28"/>
          <w:szCs w:val="28"/>
          <w:lang w:val="hr-BA"/>
        </w:rPr>
        <w:t>proširiti</w:t>
      </w:r>
      <w:r w:rsidRPr="000173F5">
        <w:rPr>
          <w:sz w:val="28"/>
          <w:szCs w:val="28"/>
          <w:lang w:val="hr-BA"/>
        </w:rPr>
        <w:t xml:space="preserve"> i </w:t>
      </w:r>
      <w:r w:rsidRPr="000173F5">
        <w:rPr>
          <w:b/>
          <w:sz w:val="28"/>
          <w:szCs w:val="28"/>
          <w:lang w:val="hr-BA"/>
        </w:rPr>
        <w:t>produbiti</w:t>
      </w:r>
      <w:r w:rsidRPr="000173F5">
        <w:rPr>
          <w:sz w:val="28"/>
          <w:szCs w:val="28"/>
          <w:lang w:val="hr-BA"/>
        </w:rPr>
        <w:t xml:space="preserve"> znanje i razumijevanje organiziranja vlasti u BiH: - </w:t>
      </w:r>
      <w:r w:rsidRPr="000173F5">
        <w:rPr>
          <w:b/>
          <w:sz w:val="28"/>
          <w:szCs w:val="28"/>
          <w:lang w:val="hr-BA"/>
        </w:rPr>
        <w:t xml:space="preserve">objasniti </w:t>
      </w:r>
      <w:r w:rsidRPr="000173F5">
        <w:rPr>
          <w:sz w:val="28"/>
          <w:szCs w:val="28"/>
          <w:lang w:val="hr-BA"/>
        </w:rPr>
        <w:t xml:space="preserve">pojam 'nadležnost' i u tom kontekstu 'nadležnost institucija', </w:t>
      </w:r>
      <w:r w:rsidRPr="000173F5">
        <w:rPr>
          <w:b/>
          <w:sz w:val="28"/>
          <w:szCs w:val="28"/>
          <w:lang w:val="hr-BA"/>
        </w:rPr>
        <w:t>razlikovati</w:t>
      </w:r>
      <w:r w:rsidRPr="000173F5">
        <w:rPr>
          <w:sz w:val="28"/>
          <w:szCs w:val="28"/>
          <w:lang w:val="hr-BA"/>
        </w:rPr>
        <w:t xml:space="preserve"> nadležnosti države i državnih institucija i nadležnosti entitetskih vlasti, </w:t>
      </w:r>
      <w:r w:rsidRPr="000173F5">
        <w:rPr>
          <w:b/>
          <w:sz w:val="28"/>
          <w:szCs w:val="28"/>
          <w:lang w:val="hr-BA"/>
        </w:rPr>
        <w:t>objasniti</w:t>
      </w:r>
      <w:r w:rsidRPr="000173F5">
        <w:rPr>
          <w:sz w:val="28"/>
          <w:szCs w:val="28"/>
          <w:lang w:val="hr-BA"/>
        </w:rPr>
        <w:t xml:space="preserve"> 'izmjenu nadležnosti' i razloge za istu (navesti primjere), </w:t>
      </w:r>
      <w:r w:rsidRPr="000173F5">
        <w:rPr>
          <w:b/>
          <w:sz w:val="28"/>
          <w:szCs w:val="28"/>
          <w:lang w:val="hr-BA"/>
        </w:rPr>
        <w:t>zastupati</w:t>
      </w:r>
      <w:r w:rsidRPr="000173F5">
        <w:rPr>
          <w:sz w:val="28"/>
          <w:szCs w:val="28"/>
          <w:lang w:val="hr-BA"/>
        </w:rPr>
        <w:t xml:space="preserve"> i </w:t>
      </w:r>
      <w:r w:rsidRPr="000173F5">
        <w:rPr>
          <w:b/>
          <w:sz w:val="28"/>
          <w:szCs w:val="28"/>
          <w:lang w:val="hr-BA"/>
        </w:rPr>
        <w:t>braniti/argumentirati</w:t>
      </w:r>
      <w:r w:rsidRPr="000173F5">
        <w:rPr>
          <w:sz w:val="28"/>
          <w:szCs w:val="28"/>
          <w:lang w:val="hr-BA"/>
        </w:rPr>
        <w:t xml:space="preserve"> svoj stav</w:t>
      </w:r>
    </w:p>
    <w:p w14:paraId="2A67E189" w14:textId="77777777" w:rsidR="00047E28" w:rsidRDefault="00047E28" w:rsidP="000173F5">
      <w:pPr>
        <w:jc w:val="both"/>
        <w:rPr>
          <w:sz w:val="28"/>
          <w:szCs w:val="28"/>
          <w:lang w:val="hr-BA"/>
        </w:rPr>
      </w:pPr>
    </w:p>
    <w:p w14:paraId="6E441491" w14:textId="77777777" w:rsidR="00047E28" w:rsidRDefault="00047E28" w:rsidP="000173F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Opis aktivnosti</w:t>
      </w:r>
    </w:p>
    <w:p w14:paraId="44D5E9AC" w14:textId="77777777" w:rsidR="00047E28" w:rsidRDefault="00047E28" w:rsidP="000173F5">
      <w:pPr>
        <w:jc w:val="both"/>
        <w:rPr>
          <w:b/>
          <w:sz w:val="28"/>
          <w:szCs w:val="28"/>
          <w:lang w:val="hr-BA"/>
        </w:rPr>
      </w:pPr>
    </w:p>
    <w:p w14:paraId="5D725402" w14:textId="77777777" w:rsidR="00047E28" w:rsidRDefault="00047E28" w:rsidP="000173F5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Uvod</w:t>
      </w:r>
    </w:p>
    <w:p w14:paraId="060DB97B" w14:textId="77777777" w:rsidR="00047E28" w:rsidRDefault="00047E28" w:rsidP="000173F5">
      <w:pPr>
        <w:jc w:val="both"/>
        <w:rPr>
          <w:b/>
          <w:sz w:val="28"/>
          <w:szCs w:val="28"/>
          <w:lang w:val="hr-BA"/>
        </w:rPr>
      </w:pPr>
    </w:p>
    <w:p w14:paraId="5791549C" w14:textId="77777777" w:rsidR="00047E28" w:rsidRDefault="00047E28" w:rsidP="000173F5">
      <w:pPr>
        <w:jc w:val="both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u w:val="single"/>
          <w:lang w:val="hr-BA"/>
        </w:rPr>
        <w:t>Aktivnost 1.</w:t>
      </w:r>
    </w:p>
    <w:p w14:paraId="7D67D5F6" w14:textId="77777777" w:rsidR="00047E28" w:rsidRDefault="00047E28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138830C9" w14:textId="77777777" w:rsidR="00047E28" w:rsidRDefault="00047E28" w:rsidP="000173F5">
      <w:pPr>
        <w:jc w:val="both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u w:val="single"/>
          <w:lang w:val="hr-BA"/>
        </w:rPr>
        <w:t>Aktivnost 2</w:t>
      </w:r>
    </w:p>
    <w:p w14:paraId="6AC45094" w14:textId="77777777" w:rsidR="00047E28" w:rsidRDefault="00047E28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08543B80" w14:textId="77777777" w:rsidR="00047E28" w:rsidRDefault="00047E28" w:rsidP="000173F5">
      <w:pPr>
        <w:jc w:val="both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u w:val="single"/>
          <w:lang w:val="hr-BA"/>
        </w:rPr>
        <w:t>Aktivnost 3.</w:t>
      </w:r>
    </w:p>
    <w:p w14:paraId="227B4909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6EADA633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16CDDAC1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24DEB10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323FB38F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0D83A68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1245903C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11BB0938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4F5D5E64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4BFB133F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A1E2775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1DCAFF5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3A573EF8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40177866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F72C5C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119821C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AA155D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A663778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3E6B0329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2A650C7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019B2F0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39671F0B" w14:textId="77777777" w:rsidR="00CE4FC6" w:rsidRPr="000173F5" w:rsidRDefault="00CE4FC6" w:rsidP="00CE4FC6">
      <w:pPr>
        <w:jc w:val="both"/>
        <w:rPr>
          <w:b/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t>MODUL 3 – Vlast u Bosni i Hercegovini</w:t>
      </w:r>
    </w:p>
    <w:p w14:paraId="441EAF21" w14:textId="77777777" w:rsidR="00CE4FC6" w:rsidRDefault="00CE4FC6" w:rsidP="00CE4FC6">
      <w:pPr>
        <w:jc w:val="both"/>
        <w:rPr>
          <w:b/>
          <w:sz w:val="28"/>
          <w:szCs w:val="28"/>
          <w:lang w:val="hr-BA"/>
        </w:rPr>
      </w:pPr>
      <w:r w:rsidRPr="000173F5">
        <w:rPr>
          <w:b/>
          <w:sz w:val="28"/>
          <w:szCs w:val="28"/>
          <w:lang w:val="hr-BA"/>
        </w:rPr>
        <w:t>3.3.Nadležnost institucija BiH i entiteta</w:t>
      </w:r>
    </w:p>
    <w:p w14:paraId="68316AE3" w14:textId="77777777" w:rsidR="00CE4FC6" w:rsidRDefault="00CE4FC6" w:rsidP="00CE4FC6">
      <w:pPr>
        <w:jc w:val="both"/>
        <w:rPr>
          <w:b/>
          <w:sz w:val="28"/>
          <w:szCs w:val="28"/>
          <w:lang w:val="hr-BA"/>
        </w:rPr>
      </w:pPr>
    </w:p>
    <w:p w14:paraId="4ADE87DE" w14:textId="77777777" w:rsidR="00CE4FC6" w:rsidRPr="000173F5" w:rsidRDefault="00CE4FC6" w:rsidP="00CE4FC6">
      <w:pPr>
        <w:jc w:val="both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Zabilješke</w:t>
      </w:r>
    </w:p>
    <w:p w14:paraId="560F1DB9" w14:textId="77777777" w:rsidR="000C3AF1" w:rsidRPr="00EC575F" w:rsidRDefault="000C3AF1" w:rsidP="000C3AF1">
      <w:pPr>
        <w:pStyle w:val="ListParagraph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  <w:lang w:val="hr-BA"/>
        </w:rPr>
      </w:pPr>
      <w:r w:rsidRPr="00EC575F">
        <w:rPr>
          <w:b/>
          <w:lang w:val="hr-BA"/>
        </w:rPr>
        <w:t>Diskusiju podsticati pitanjima tipa:</w:t>
      </w:r>
      <w:r>
        <w:rPr>
          <w:b/>
          <w:lang w:val="hr-BA"/>
        </w:rPr>
        <w:t xml:space="preserve"> </w:t>
      </w:r>
    </w:p>
    <w:p w14:paraId="1CF42663" w14:textId="77777777" w:rsidR="000C3AF1" w:rsidRPr="00EC575F" w:rsidRDefault="000C3AF1" w:rsidP="000C3AF1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Mora li nadležnost biti nečim određena/propisana?</w:t>
      </w:r>
    </w:p>
    <w:p w14:paraId="5D71782F" w14:textId="77777777" w:rsidR="000C3AF1" w:rsidRPr="00EC575F" w:rsidRDefault="000C3AF1" w:rsidP="000C3AF1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Mora li biti precizno definirana?</w:t>
      </w:r>
    </w:p>
    <w:p w14:paraId="651C8335" w14:textId="77777777" w:rsidR="000C3AF1" w:rsidRDefault="000C3AF1" w:rsidP="000C3AF1">
      <w:pPr>
        <w:pStyle w:val="ListParagraph"/>
        <w:numPr>
          <w:ilvl w:val="0"/>
          <w:numId w:val="2"/>
        </w:numPr>
        <w:shd w:val="clear" w:color="auto" w:fill="D9D9D9" w:themeFill="background1" w:themeFillShade="D9"/>
        <w:jc w:val="both"/>
        <w:rPr>
          <w:b/>
          <w:lang w:val="hr-BA"/>
        </w:rPr>
      </w:pPr>
      <w:r>
        <w:rPr>
          <w:i/>
          <w:lang w:val="hr-BA"/>
        </w:rPr>
        <w:t>Podrazumijeva li propisivanje nadležnosti institucija samo preciziranje odgovornosti /obveza ili i onoga što nije obveza/odgovornost institucija? Možda nekih ograničenja? Zašto bi to bilo dobro ili loše?</w:t>
      </w:r>
    </w:p>
    <w:p w14:paraId="11E263D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351C216B" w14:textId="77777777" w:rsidR="000C3AF1" w:rsidRDefault="000C3AF1" w:rsidP="000173F5">
      <w:pPr>
        <w:jc w:val="both"/>
        <w:rPr>
          <w:b/>
          <w:sz w:val="28"/>
          <w:szCs w:val="28"/>
          <w:u w:val="single"/>
          <w:lang w:val="hr-BA"/>
        </w:rPr>
      </w:pPr>
      <w:r>
        <w:rPr>
          <w:b/>
          <w:sz w:val="28"/>
          <w:szCs w:val="28"/>
          <w:u w:val="single"/>
          <w:lang w:val="hr-BA"/>
        </w:rPr>
        <w:t>_</w:t>
      </w:r>
    </w:p>
    <w:p w14:paraId="133ACD35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1DF1ABB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71165C7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17A6812" w14:textId="77777777" w:rsidR="00CE4FC6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7FF76037" w14:textId="77777777" w:rsidR="00CE4FC6" w:rsidRPr="00047E28" w:rsidRDefault="00CE4FC6" w:rsidP="000173F5">
      <w:pPr>
        <w:jc w:val="both"/>
        <w:rPr>
          <w:b/>
          <w:sz w:val="28"/>
          <w:szCs w:val="28"/>
          <w:u w:val="single"/>
          <w:lang w:val="hr-BA"/>
        </w:rPr>
      </w:pPr>
    </w:p>
    <w:p w14:paraId="50330A8D" w14:textId="77777777" w:rsidR="000173F5" w:rsidRPr="000173F5" w:rsidRDefault="000173F5" w:rsidP="000173F5">
      <w:pPr>
        <w:jc w:val="both"/>
        <w:rPr>
          <w:b/>
          <w:sz w:val="28"/>
          <w:szCs w:val="28"/>
          <w:lang w:val="hr-BA"/>
        </w:rPr>
      </w:pPr>
    </w:p>
    <w:p w14:paraId="5128A4B4" w14:textId="77777777" w:rsidR="000173F5" w:rsidRPr="000173F5" w:rsidRDefault="000173F5" w:rsidP="000E3267">
      <w:pPr>
        <w:rPr>
          <w:sz w:val="28"/>
          <w:szCs w:val="28"/>
          <w:lang w:val="hr-BA"/>
        </w:rPr>
      </w:pPr>
    </w:p>
    <w:sectPr w:rsidR="000173F5" w:rsidRPr="000173F5" w:rsidSect="005C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8503" w14:textId="77777777" w:rsidR="000173F5" w:rsidRDefault="000173F5" w:rsidP="000173F5">
      <w:r>
        <w:separator/>
      </w:r>
    </w:p>
  </w:endnote>
  <w:endnote w:type="continuationSeparator" w:id="0">
    <w:p w14:paraId="1194865C" w14:textId="77777777" w:rsidR="000173F5" w:rsidRDefault="000173F5" w:rsidP="0001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734C" w14:textId="77777777" w:rsidR="000173F5" w:rsidRDefault="000173F5" w:rsidP="000173F5">
      <w:r>
        <w:separator/>
      </w:r>
    </w:p>
  </w:footnote>
  <w:footnote w:type="continuationSeparator" w:id="0">
    <w:p w14:paraId="2B44C199" w14:textId="77777777" w:rsidR="000173F5" w:rsidRDefault="000173F5" w:rsidP="0001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CDA"/>
    <w:multiLevelType w:val="hybridMultilevel"/>
    <w:tmpl w:val="1C5EB19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95831"/>
    <w:multiLevelType w:val="hybridMultilevel"/>
    <w:tmpl w:val="E9E8F4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7C"/>
    <w:rsid w:val="000173F5"/>
    <w:rsid w:val="00047E28"/>
    <w:rsid w:val="000A1F47"/>
    <w:rsid w:val="000C3AF1"/>
    <w:rsid w:val="000E3267"/>
    <w:rsid w:val="001830DD"/>
    <w:rsid w:val="001903ED"/>
    <w:rsid w:val="00254359"/>
    <w:rsid w:val="002F68FE"/>
    <w:rsid w:val="00367BA5"/>
    <w:rsid w:val="004D2F66"/>
    <w:rsid w:val="005B5C79"/>
    <w:rsid w:val="005C0360"/>
    <w:rsid w:val="005C7938"/>
    <w:rsid w:val="005D4614"/>
    <w:rsid w:val="005E48CF"/>
    <w:rsid w:val="005F133B"/>
    <w:rsid w:val="00671F7C"/>
    <w:rsid w:val="006F03FD"/>
    <w:rsid w:val="007E5524"/>
    <w:rsid w:val="00835C2B"/>
    <w:rsid w:val="008F7C78"/>
    <w:rsid w:val="00900E24"/>
    <w:rsid w:val="009E158F"/>
    <w:rsid w:val="00A67FBD"/>
    <w:rsid w:val="00B33900"/>
    <w:rsid w:val="00B67F0C"/>
    <w:rsid w:val="00B8139C"/>
    <w:rsid w:val="00CE4FC6"/>
    <w:rsid w:val="00D31B61"/>
    <w:rsid w:val="00DE07C4"/>
    <w:rsid w:val="00EC575F"/>
    <w:rsid w:val="00ED4109"/>
    <w:rsid w:val="00F7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8C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00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2B"/>
    <w:pPr>
      <w:ind w:left="720"/>
      <w:contextualSpacing/>
    </w:pPr>
  </w:style>
  <w:style w:type="table" w:styleId="TableGrid">
    <w:name w:val="Table Grid"/>
    <w:basedOn w:val="TableNormal"/>
    <w:uiPriority w:val="59"/>
    <w:rsid w:val="00D3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F5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17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3F5"/>
    <w:rPr>
      <w:rFonts w:ascii="Times New Roman" w:hAnsi="Times New Roman" w:cs="Times New Roman"/>
      <w:color w:val="000000" w:themeColor="text1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83EE-DE44-F34C-A2ED-3D2134B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760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Ranko Milanovic-Blank</cp:lastModifiedBy>
  <cp:revision>20</cp:revision>
  <cp:lastPrinted>2014-04-03T06:44:00Z</cp:lastPrinted>
  <dcterms:created xsi:type="dcterms:W3CDTF">2014-04-01T13:16:00Z</dcterms:created>
  <dcterms:modified xsi:type="dcterms:W3CDTF">2014-10-30T22:12:00Z</dcterms:modified>
</cp:coreProperties>
</file>