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Pr="00DE57AC" w:rsidRDefault="00DE57AC" w:rsidP="00DE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both"/>
        <w:rPr>
          <w:rFonts w:ascii="Tahoma" w:hAnsi="Tahoma" w:cs="Tahoma"/>
          <w:b/>
          <w:bCs/>
          <w:sz w:val="32"/>
          <w:szCs w:val="32"/>
          <w:lang w:val="en-US"/>
        </w:rPr>
      </w:pPr>
      <w:r w:rsidRPr="00DE57AC">
        <w:rPr>
          <w:rFonts w:ascii="Tahoma" w:hAnsi="Tahoma" w:cs="Tahoma"/>
          <w:b/>
          <w:bCs/>
          <w:sz w:val="32"/>
          <w:szCs w:val="32"/>
          <w:lang w:val="en-US"/>
        </w:rPr>
        <w:t>POVELJA O PLANETI ZEMLJI</w:t>
      </w:r>
    </w:p>
    <w:p w:rsidR="00DE57AC" w:rsidRPr="00DE57AC" w:rsidRDefault="00DE57AC" w:rsidP="00DE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both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DE57AC" w:rsidRDefault="00DE57AC" w:rsidP="00DE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DE57AC" w:rsidRDefault="00DE57AC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B47A6A" w:rsidRPr="00B47A6A" w:rsidRDefault="00B47A6A" w:rsidP="00B47A6A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B47A6A">
        <w:rPr>
          <w:rFonts w:ascii="Tahoma" w:hAnsi="Tahoma" w:cs="Tahoma"/>
          <w:b/>
          <w:bCs/>
          <w:sz w:val="20"/>
          <w:szCs w:val="20"/>
          <w:lang w:val="en-US"/>
        </w:rPr>
        <w:t>I</w:t>
      </w:r>
      <w:r w:rsidR="000A584D">
        <w:rPr>
          <w:rFonts w:ascii="Tahoma" w:hAnsi="Tahoma" w:cs="Tahoma"/>
          <w:b/>
          <w:bCs/>
          <w:sz w:val="20"/>
          <w:szCs w:val="20"/>
          <w:lang w:val="en-US"/>
        </w:rPr>
        <w:t xml:space="preserve"> – održivi razvoj</w:t>
      </w:r>
    </w:p>
    <w:p w:rsidR="005D408B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Održivi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razvoj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karakteriše</w:t>
      </w:r>
      <w:r w:rsidR="005D408B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solidarnost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: </w:t>
      </w:r>
      <w:r w:rsidRPr="00B47A6A">
        <w:rPr>
          <w:rFonts w:ascii="Tahoma" w:hAnsi="Tahoma" w:cs="Tahoma"/>
          <w:bCs/>
          <w:sz w:val="20"/>
          <w:szCs w:val="20"/>
        </w:rPr>
        <w:t>među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generacijama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nacijama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. </w:t>
      </w:r>
    </w:p>
    <w:p w:rsidR="005D408B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On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podrazumeva</w:t>
      </w:r>
      <w:r w:rsidR="005D408B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uravnoteženje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potreba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ove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generacije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sa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budućim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potrebama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naše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dece</w:t>
      </w:r>
      <w:r w:rsidR="005D408B" w:rsidRPr="00B47A6A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naših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unuka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praunuka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njihove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dece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kao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uravnoteženje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potreba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5D408B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lokalnom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regionalnom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nivou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sa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potrebama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kontinenta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5D408B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planete</w:t>
      </w:r>
      <w:r w:rsidR="005D408B" w:rsidRPr="00B47A6A">
        <w:rPr>
          <w:rFonts w:ascii="Tahoma" w:hAnsi="Tahoma" w:cs="Tahoma"/>
          <w:bCs/>
          <w:sz w:val="20"/>
          <w:szCs w:val="20"/>
        </w:rPr>
        <w:t>.</w:t>
      </w:r>
    </w:p>
    <w:p w:rsidR="009D012B" w:rsidRPr="00B47A6A" w:rsidRDefault="009D012B" w:rsidP="00B47A6A">
      <w:pPr>
        <w:jc w:val="both"/>
        <w:rPr>
          <w:rFonts w:ascii="Tahoma" w:hAnsi="Tahoma" w:cs="Tahoma"/>
          <w:sz w:val="20"/>
          <w:szCs w:val="20"/>
        </w:rPr>
      </w:pPr>
    </w:p>
    <w:p w:rsidR="004669E0" w:rsidRPr="00B47A6A" w:rsidRDefault="00EE123C" w:rsidP="00B47A6A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</w:rPr>
        <w:t>"</w:t>
      </w:r>
      <w:r w:rsidRPr="00B47A6A">
        <w:rPr>
          <w:rFonts w:ascii="Tahoma" w:hAnsi="Tahoma" w:cs="Tahoma"/>
          <w:bCs/>
          <w:sz w:val="20"/>
          <w:szCs w:val="20"/>
        </w:rPr>
        <w:t>Održivi razvoj je razvoj koji zadovoljava potrebe sadašnjice, a istovremeno ne ugrožava mogućnost budućih genaracija da zadovolje svoje potrebe."</w:t>
      </w:r>
    </w:p>
    <w:p w:rsidR="001E66A1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sr-Cyrl-CS"/>
        </w:rPr>
        <w:t>O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drživi</w:t>
      </w:r>
      <w:r w:rsidR="001E66A1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razvoj</w:t>
      </w:r>
      <w:r w:rsidR="001E66A1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ima</w:t>
      </w:r>
      <w:r w:rsidR="001E66A1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tri</w:t>
      </w:r>
      <w:r w:rsidR="001E66A1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oslonca</w:t>
      </w:r>
      <w:r w:rsidR="001E66A1" w:rsidRPr="00B47A6A">
        <w:rPr>
          <w:rFonts w:ascii="Tahoma" w:hAnsi="Tahoma" w:cs="Tahoma"/>
          <w:bCs/>
          <w:sz w:val="20"/>
          <w:szCs w:val="20"/>
        </w:rPr>
        <w:t>:</w:t>
      </w:r>
      <w:r w:rsidR="001E66A1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1E66A1" w:rsidRPr="00B47A6A" w:rsidRDefault="001E66A1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1. </w:t>
      </w:r>
      <w:r w:rsidR="00B47A6A" w:rsidRPr="00B47A6A">
        <w:rPr>
          <w:rFonts w:ascii="Tahoma" w:hAnsi="Tahoma" w:cs="Tahoma"/>
          <w:bCs/>
          <w:sz w:val="20"/>
          <w:szCs w:val="20"/>
        </w:rPr>
        <w:t>ekonomiju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uz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kreiranje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standarda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</w:p>
    <w:p w:rsidR="001E66A1" w:rsidRPr="00B47A6A" w:rsidRDefault="001E66A1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2. </w:t>
      </w:r>
      <w:r w:rsidR="00B47A6A" w:rsidRPr="00B47A6A">
        <w:rPr>
          <w:rFonts w:ascii="Tahoma" w:hAnsi="Tahoma" w:cs="Tahoma"/>
          <w:bCs/>
          <w:sz w:val="20"/>
          <w:szCs w:val="20"/>
        </w:rPr>
        <w:t>socijalnu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pravdu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kroz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eliminaciju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siromaštva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</w:rPr>
        <w:t>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poboljšanje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kvaliteta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života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B47A6A" w:rsidRDefault="001E66A1" w:rsidP="00B47A6A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3.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životnu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sredinu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koja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obezbeđuje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da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prirodni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resursi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budu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sačuvani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za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naredne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47A6A" w:rsidRPr="00B47A6A">
        <w:rPr>
          <w:rFonts w:ascii="Tahoma" w:hAnsi="Tahoma" w:cs="Tahoma"/>
          <w:bCs/>
          <w:sz w:val="20"/>
          <w:szCs w:val="20"/>
          <w:lang w:val="sr-Cyrl-CS"/>
        </w:rPr>
        <w:t>generacije</w:t>
      </w:r>
    </w:p>
    <w:p w:rsidR="001E66A1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</w:t>
      </w:r>
      <w:r w:rsidR="001E66A1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1E66A1" w:rsidRPr="00B47A6A">
        <w:rPr>
          <w:rFonts w:ascii="Tahoma" w:hAnsi="Tahoma" w:cs="Tahoma"/>
          <w:bCs/>
          <w:sz w:val="20"/>
          <w:szCs w:val="20"/>
        </w:rPr>
        <w:t>(</w:t>
      </w:r>
      <w:r w:rsidRPr="00B47A6A">
        <w:rPr>
          <w:rFonts w:ascii="Tahoma" w:hAnsi="Tahoma" w:cs="Tahoma"/>
          <w:bCs/>
          <w:sz w:val="20"/>
          <w:szCs w:val="20"/>
        </w:rPr>
        <w:t>politički</w:t>
      </w:r>
      <w:r w:rsidR="001E66A1" w:rsidRPr="00B47A6A">
        <w:rPr>
          <w:rFonts w:ascii="Tahoma" w:hAnsi="Tahoma" w:cs="Tahoma"/>
          <w:bCs/>
          <w:sz w:val="20"/>
          <w:szCs w:val="20"/>
        </w:rPr>
        <w:t>)</w:t>
      </w:r>
      <w:r w:rsidR="001E66A1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donosioci</w:t>
      </w:r>
      <w:r w:rsidR="001E66A1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odluka</w:t>
      </w:r>
      <w:r w:rsidR="001E66A1" w:rsidRPr="00B47A6A">
        <w:rPr>
          <w:rFonts w:ascii="Tahoma" w:hAnsi="Tahoma" w:cs="Tahoma"/>
          <w:bCs/>
          <w:sz w:val="20"/>
          <w:szCs w:val="20"/>
        </w:rPr>
        <w:t>.</w:t>
      </w:r>
    </w:p>
    <w:p w:rsidR="00847367" w:rsidRPr="00B47A6A" w:rsidRDefault="00847367" w:rsidP="00B47A6A">
      <w:pPr>
        <w:jc w:val="both"/>
        <w:rPr>
          <w:rFonts w:ascii="Tahoma" w:hAnsi="Tahoma" w:cs="Tahoma"/>
          <w:b/>
          <w:sz w:val="20"/>
          <w:szCs w:val="20"/>
        </w:rPr>
      </w:pPr>
    </w:p>
    <w:p w:rsidR="00B47A6A" w:rsidRPr="00B47A6A" w:rsidRDefault="00B47A6A" w:rsidP="00B47A6A">
      <w:pPr>
        <w:jc w:val="both"/>
        <w:rPr>
          <w:rFonts w:ascii="Tahoma" w:hAnsi="Tahoma" w:cs="Tahoma"/>
          <w:b/>
          <w:sz w:val="20"/>
          <w:szCs w:val="20"/>
        </w:rPr>
      </w:pPr>
      <w:r w:rsidRPr="00B47A6A">
        <w:rPr>
          <w:rFonts w:ascii="Tahoma" w:hAnsi="Tahoma" w:cs="Tahoma"/>
          <w:b/>
          <w:sz w:val="20"/>
          <w:szCs w:val="20"/>
        </w:rPr>
        <w:t>II</w:t>
      </w:r>
      <w:r w:rsidR="000A584D">
        <w:rPr>
          <w:rFonts w:ascii="Tahoma" w:hAnsi="Tahoma" w:cs="Tahoma"/>
          <w:b/>
          <w:sz w:val="20"/>
          <w:szCs w:val="20"/>
        </w:rPr>
        <w:t xml:space="preserve"> - načela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Održivi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razvoj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 </w:t>
      </w:r>
      <w:r w:rsidRPr="00B47A6A">
        <w:rPr>
          <w:rFonts w:ascii="Tahoma" w:hAnsi="Tahoma" w:cs="Tahoma"/>
          <w:bCs/>
          <w:sz w:val="20"/>
          <w:szCs w:val="20"/>
        </w:rPr>
        <w:t>zasniva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šest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načela</w:t>
      </w:r>
      <w:r w:rsidR="006B6D90" w:rsidRPr="00B47A6A">
        <w:rPr>
          <w:rFonts w:ascii="Tahoma" w:hAnsi="Tahoma" w:cs="Tahoma"/>
          <w:bCs/>
          <w:sz w:val="20"/>
          <w:szCs w:val="20"/>
        </w:rPr>
        <w:t>:</w:t>
      </w:r>
      <w:r w:rsidR="006B6D90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KVALITET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ŽIVOTNE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SREDINE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Fizička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izdržljivost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životne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sredine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postavlja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granice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mnogim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ljudskim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delatnostima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ukazuje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potrošnja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prirodnih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bogatstava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mora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smanjiti</w:t>
      </w:r>
      <w:r w:rsidR="006B6D90" w:rsidRPr="00B47A6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Moramo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živeti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unutar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tih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ograničenja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kako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bismo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svom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potomstvu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mogli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ostaviti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ovu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planetu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ustanju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kome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će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dalje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moći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podržavati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zdrav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ljudski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</w:t>
      </w:r>
      <w:r w:rsidR="006B6D90" w:rsidRPr="00B47A6A">
        <w:rPr>
          <w:rFonts w:ascii="Tahoma" w:hAnsi="Tahoma" w:cs="Tahoma"/>
          <w:sz w:val="20"/>
          <w:szCs w:val="20"/>
        </w:rPr>
        <w:t>.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BUDUĆNOST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Imamo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moralnu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obavezu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budućim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generacijama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ugrozimo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mogućnost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namiruju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svoje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potrebe</w:t>
      </w:r>
      <w:r w:rsidR="006B6D90" w:rsidRPr="00B47A6A">
        <w:rPr>
          <w:rFonts w:ascii="Tahoma" w:hAnsi="Tahoma" w:cs="Tahoma"/>
          <w:sz w:val="20"/>
          <w:szCs w:val="20"/>
        </w:rPr>
        <w:t>.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KVALITET</w:t>
      </w:r>
      <w:r w:rsidR="006B6D90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Ljudska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delatnost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uz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materijalne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ima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društvene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kulturne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moralne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duhovne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dimenzije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PRAVIČNOST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Bogatstvo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korist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odgovornost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trebalo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pravično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raspodele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kako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među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državama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tako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među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različitim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društvenom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grupama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unutar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društva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uz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poseban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naglasak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potrebe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prava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siromašnih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ljudi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koji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iz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bilo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kog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razloga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nalaze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neravnopravnijem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položaju</w:t>
      </w:r>
      <w:r w:rsidR="006B6D90" w:rsidRPr="00B47A6A">
        <w:rPr>
          <w:rFonts w:ascii="Tahoma" w:hAnsi="Tahoma" w:cs="Tahoma"/>
          <w:sz w:val="20"/>
          <w:szCs w:val="20"/>
        </w:rPr>
        <w:t>.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PREDOSTROŽNOST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Ukoliko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nismo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sigurni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kakav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će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uticaj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neki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postupak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ili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razvoj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događajaimati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životnu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sredinu</w:t>
      </w:r>
      <w:r w:rsidR="006B6D90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trebalo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primeniti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načelo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predostrožnosti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radije</w:t>
      </w:r>
      <w:r w:rsidR="006B6D90" w:rsidRPr="00B47A6A">
        <w:rPr>
          <w:rFonts w:ascii="Tahoma" w:hAnsi="Tahoma" w:cs="Tahoma"/>
          <w:sz w:val="20"/>
          <w:szCs w:val="20"/>
        </w:rPr>
        <w:t xml:space="preserve"> "</w:t>
      </w:r>
      <w:r w:rsidRPr="00B47A6A">
        <w:rPr>
          <w:rFonts w:ascii="Tahoma" w:hAnsi="Tahoma" w:cs="Tahoma"/>
          <w:sz w:val="20"/>
          <w:szCs w:val="20"/>
        </w:rPr>
        <w:t>pogrešiti</w:t>
      </w:r>
      <w:r w:rsidR="006B6D90" w:rsidRPr="00B47A6A">
        <w:rPr>
          <w:rFonts w:ascii="Tahoma" w:hAnsi="Tahoma" w:cs="Tahoma"/>
          <w:sz w:val="20"/>
          <w:szCs w:val="20"/>
        </w:rPr>
        <w:t xml:space="preserve">" </w:t>
      </w:r>
      <w:r w:rsidRPr="00B47A6A">
        <w:rPr>
          <w:rFonts w:ascii="Tahoma" w:hAnsi="Tahoma" w:cs="Tahoma"/>
          <w:sz w:val="20"/>
          <w:szCs w:val="20"/>
        </w:rPr>
        <w:t>na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stranu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sigurnosti</w:t>
      </w:r>
      <w:r w:rsidR="006B6D90" w:rsidRPr="00B47A6A">
        <w:rPr>
          <w:rFonts w:ascii="Tahoma" w:hAnsi="Tahoma" w:cs="Tahoma"/>
          <w:sz w:val="20"/>
          <w:szCs w:val="20"/>
        </w:rPr>
        <w:t>.</w:t>
      </w:r>
      <w:r w:rsidR="006B6D90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SVEOBUHVATNOST</w:t>
      </w:r>
      <w:r w:rsidR="006B6D90" w:rsidRPr="00B47A6A">
        <w:rPr>
          <w:rFonts w:ascii="Tahoma" w:hAnsi="Tahoma" w:cs="Tahoma"/>
          <w:sz w:val="20"/>
          <w:szCs w:val="20"/>
        </w:rPr>
        <w:t xml:space="preserve">: </w:t>
      </w:r>
      <w:r w:rsidRPr="00B47A6A">
        <w:rPr>
          <w:rFonts w:ascii="Tahoma" w:hAnsi="Tahoma" w:cs="Tahoma"/>
          <w:sz w:val="20"/>
          <w:szCs w:val="20"/>
        </w:rPr>
        <w:t>Rešavanje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složenog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problema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održivosti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zahteva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proces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rešavanja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</w:p>
    <w:p w:rsidR="006B6D90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nb-NO"/>
        </w:rPr>
        <w:t>budu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uključeni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svi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faktori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koji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utiču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na</w:t>
      </w:r>
      <w:r w:rsidR="006B6D90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nb-NO"/>
        </w:rPr>
        <w:t>problem</w:t>
      </w:r>
      <w:r w:rsidR="006B6D90" w:rsidRPr="00B47A6A">
        <w:rPr>
          <w:rFonts w:ascii="Tahoma" w:hAnsi="Tahoma" w:cs="Tahoma"/>
          <w:sz w:val="20"/>
          <w:szCs w:val="20"/>
        </w:rPr>
        <w:t>.</w:t>
      </w:r>
    </w:p>
    <w:p w:rsidR="006B6D90" w:rsidRPr="00B47A6A" w:rsidRDefault="006B6D90" w:rsidP="00B47A6A">
      <w:pPr>
        <w:jc w:val="both"/>
        <w:rPr>
          <w:rFonts w:ascii="Tahoma" w:hAnsi="Tahoma" w:cs="Tahoma"/>
          <w:sz w:val="20"/>
          <w:szCs w:val="20"/>
        </w:rPr>
      </w:pPr>
    </w:p>
    <w:p w:rsidR="00B47A6A" w:rsidRPr="00B47A6A" w:rsidRDefault="00B47A6A" w:rsidP="00B47A6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47A6A">
        <w:rPr>
          <w:rFonts w:ascii="Tahoma" w:hAnsi="Tahoma" w:cs="Tahoma"/>
          <w:b/>
          <w:bCs/>
          <w:sz w:val="20"/>
          <w:szCs w:val="20"/>
        </w:rPr>
        <w:t>III</w:t>
      </w:r>
      <w:r w:rsidR="000A584D">
        <w:rPr>
          <w:rFonts w:ascii="Tahoma" w:hAnsi="Tahoma" w:cs="Tahoma"/>
          <w:b/>
          <w:bCs/>
          <w:sz w:val="20"/>
          <w:szCs w:val="20"/>
        </w:rPr>
        <w:t xml:space="preserve"> - ciljevi</w:t>
      </w:r>
    </w:p>
    <w:p w:rsidR="00164F14" w:rsidRPr="00B47A6A" w:rsidRDefault="000A584D" w:rsidP="00B47A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Ciljevi razvoja čine 8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ciljeva koje su svih 191 zemalja članica Ujedinjenih nacija dogovorile da pokušaju da ostvare do 2015 godine.</w:t>
      </w:r>
      <w:r w:rsidR="00B47A6A">
        <w:rPr>
          <w:rFonts w:ascii="Tahoma" w:hAnsi="Tahoma" w:cs="Tahoma"/>
          <w:sz w:val="20"/>
          <w:szCs w:val="20"/>
        </w:rPr>
        <w:t xml:space="preserve"> 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Milenijumska deklaracija Ujedinjenih nacija, </w:t>
      </w:r>
      <w:r w:rsidR="00B47A6A">
        <w:rPr>
          <w:rFonts w:ascii="Tahoma" w:hAnsi="Tahoma" w:cs="Tahoma"/>
          <w:sz w:val="20"/>
          <w:szCs w:val="20"/>
        </w:rPr>
        <w:t xml:space="preserve"> </w:t>
      </w:r>
      <w:r w:rsidR="00164F14" w:rsidRPr="00B47A6A">
        <w:rPr>
          <w:rFonts w:ascii="Tahoma" w:hAnsi="Tahoma" w:cs="Tahoma"/>
          <w:bCs/>
          <w:sz w:val="20"/>
          <w:szCs w:val="20"/>
        </w:rPr>
        <w:t>potpisana septembr</w:t>
      </w:r>
      <w:r w:rsidR="00783FA7">
        <w:rPr>
          <w:rFonts w:ascii="Tahoma" w:hAnsi="Tahoma" w:cs="Tahoma"/>
          <w:bCs/>
          <w:sz w:val="20"/>
          <w:szCs w:val="20"/>
        </w:rPr>
        <w:t>a 2000, obavezuje potpisnice na sledeće ciljeve:</w:t>
      </w:r>
    </w:p>
    <w:p w:rsidR="00164F14" w:rsidRPr="00783FA7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    </w:t>
      </w:r>
      <w:r w:rsidR="00783FA7">
        <w:rPr>
          <w:rFonts w:ascii="Tahoma" w:hAnsi="Tahoma" w:cs="Tahoma"/>
          <w:bCs/>
          <w:sz w:val="20"/>
          <w:szCs w:val="20"/>
        </w:rPr>
        <w:tab/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hyperlink r:id="rId7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1. </w:t>
        </w:r>
      </w:hyperlink>
      <w:hyperlink r:id="rId8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Iskorenjivanje</w:t>
        </w:r>
      </w:hyperlink>
      <w:hyperlink r:id="rId9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10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ekstremnog</w:t>
        </w:r>
      </w:hyperlink>
      <w:hyperlink r:id="rId11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12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siromaštva</w:t>
        </w:r>
      </w:hyperlink>
      <w:hyperlink r:id="rId13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14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i</w:t>
        </w:r>
      </w:hyperlink>
      <w:hyperlink r:id="rId15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16" w:history="1">
        <w:r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gladi</w:t>
        </w:r>
      </w:hyperlink>
      <w:r w:rsidRPr="00783FA7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B47A6A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Smanjenje na pola broja ljudi koji žive sa manje od jednog dolara dnevno.</w:t>
      </w:r>
    </w:p>
    <w:p w:rsidR="00164F14" w:rsidRPr="00B47A6A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Smanjenje na pola broja ljudi koji pate od gladi.</w:t>
      </w:r>
    </w:p>
    <w:p w:rsidR="00164F14" w:rsidRPr="00B47A6A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Povećanje količine hrane za one koji pate od gladi 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17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2. </w:t>
        </w:r>
      </w:hyperlink>
      <w:hyperlink r:id="rId18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Postizanje</w:t>
        </w:r>
      </w:hyperlink>
      <w:hyperlink r:id="rId19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20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univerzalnog</w:t>
        </w:r>
      </w:hyperlink>
      <w:hyperlink r:id="rId21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22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osnovnog</w:t>
        </w:r>
      </w:hyperlink>
      <w:hyperlink r:id="rId23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24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obrazovanja</w:t>
        </w:r>
      </w:hyperlink>
      <w:r w:rsidR="00164F14" w:rsidRPr="00783FA7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783FA7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783FA7">
        <w:rPr>
          <w:rFonts w:ascii="Tahoma" w:hAnsi="Tahoma" w:cs="Tahoma"/>
          <w:bCs/>
          <w:sz w:val="20"/>
          <w:szCs w:val="20"/>
        </w:rPr>
        <w:t>Da se osigura</w:t>
      </w:r>
      <w:r w:rsidR="00164F14" w:rsidRPr="00783FA7">
        <w:rPr>
          <w:rFonts w:ascii="Tahoma" w:hAnsi="Tahoma" w:cs="Tahoma"/>
          <w:bCs/>
          <w:sz w:val="20"/>
          <w:szCs w:val="20"/>
        </w:rPr>
        <w:t xml:space="preserve"> da sva deca imaju bar osnovno obrazovanje.</w:t>
      </w:r>
      <w:r w:rsidRPr="00783FA7">
        <w:rPr>
          <w:rFonts w:ascii="Tahoma" w:hAnsi="Tahoma" w:cs="Tahoma"/>
          <w:sz w:val="20"/>
          <w:szCs w:val="20"/>
        </w:rPr>
        <w:t xml:space="preserve"> </w:t>
      </w:r>
      <w:r w:rsidR="00164F14" w:rsidRPr="00783FA7">
        <w:rPr>
          <w:rFonts w:ascii="Tahoma" w:hAnsi="Tahoma" w:cs="Tahoma"/>
          <w:bCs/>
          <w:sz w:val="20"/>
          <w:szCs w:val="20"/>
        </w:rPr>
        <w:t>Da se osigura da sva deca ostanu u školi i steknu kvalitetno obrazovanje.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25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 xml:space="preserve">3. </w:t>
        </w:r>
      </w:hyperlink>
      <w:hyperlink r:id="rId26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>Promovisanje</w:t>
        </w:r>
      </w:hyperlink>
      <w:hyperlink r:id="rId27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 xml:space="preserve"> </w:t>
        </w:r>
      </w:hyperlink>
      <w:hyperlink r:id="rId28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>jednakosti</w:t>
        </w:r>
      </w:hyperlink>
      <w:hyperlink r:id="rId29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 xml:space="preserve"> </w:t>
        </w:r>
      </w:hyperlink>
      <w:hyperlink r:id="rId30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it-IT"/>
          </w:rPr>
          <w:t>polova</w:t>
        </w:r>
      </w:hyperlink>
      <w:r w:rsidR="00164F14" w:rsidRPr="00783FA7">
        <w:rPr>
          <w:rFonts w:ascii="Tahoma" w:hAnsi="Tahoma" w:cs="Tahoma"/>
          <w:bCs/>
          <w:sz w:val="20"/>
          <w:szCs w:val="20"/>
          <w:lang w:val="it-IT"/>
        </w:rPr>
        <w:t xml:space="preserve"> 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31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4. </w:t>
        </w:r>
      </w:hyperlink>
      <w:hyperlink r:id="rId32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Smanjenje</w:t>
        </w:r>
      </w:hyperlink>
      <w:hyperlink r:id="rId33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34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smrtnosti</w:t>
        </w:r>
      </w:hyperlink>
      <w:hyperlink r:id="rId35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36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kod</w:t>
        </w:r>
      </w:hyperlink>
      <w:hyperlink r:id="rId37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38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dece</w:t>
        </w:r>
      </w:hyperlink>
      <w:r w:rsidR="00164F14" w:rsidRPr="00783FA7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39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5. </w:t>
        </w:r>
      </w:hyperlink>
      <w:hyperlink r:id="rId40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Poboljšanje</w:t>
        </w:r>
      </w:hyperlink>
      <w:hyperlink r:id="rId41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42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zdravlja</w:t>
        </w:r>
      </w:hyperlink>
      <w:hyperlink r:id="rId43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44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majki</w:t>
        </w:r>
      </w:hyperlink>
      <w:r w:rsidR="00164F14" w:rsidRPr="00783FA7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45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  <w:lang w:val="pl-PL"/>
          </w:rPr>
          <w:t>6. Borba protiv HIV/SIDA-e, malarije, i drugih oboljenja</w:t>
        </w:r>
      </w:hyperlink>
      <w:r w:rsidR="00164F14" w:rsidRPr="00783FA7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164F14" w:rsidRPr="00783FA7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46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7. </w:t>
        </w:r>
      </w:hyperlink>
      <w:hyperlink r:id="rId47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Obezebeđenje</w:t>
        </w:r>
      </w:hyperlink>
      <w:hyperlink r:id="rId48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49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ekološke</w:t>
        </w:r>
      </w:hyperlink>
      <w:hyperlink r:id="rId50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51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održivosti</w:t>
        </w:r>
      </w:hyperlink>
      <w:r w:rsidR="00164F14" w:rsidRPr="00783FA7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783FA7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783FA7">
        <w:rPr>
          <w:rFonts w:ascii="Tahoma" w:hAnsi="Tahoma" w:cs="Tahoma"/>
          <w:sz w:val="20"/>
          <w:szCs w:val="20"/>
        </w:rPr>
        <w:t>Integrisanje principa održivog razvoja u politike i programe država;</w:t>
      </w:r>
    </w:p>
    <w:p w:rsidR="00164F14" w:rsidRPr="00783FA7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783FA7">
        <w:rPr>
          <w:rFonts w:ascii="Tahoma" w:hAnsi="Tahoma" w:cs="Tahoma"/>
          <w:sz w:val="20"/>
          <w:szCs w:val="20"/>
        </w:rPr>
        <w:t>Smanjenje gubitka prirodnih resursa.</w:t>
      </w:r>
    </w:p>
    <w:p w:rsidR="00164F14" w:rsidRPr="00783FA7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783FA7">
        <w:rPr>
          <w:rFonts w:ascii="Tahoma" w:hAnsi="Tahoma" w:cs="Tahoma"/>
          <w:sz w:val="20"/>
          <w:szCs w:val="20"/>
        </w:rPr>
        <w:t>Smanjenje na pola broja ljudi bez stalbog pristupa pijaćoj vodi.</w:t>
      </w:r>
    </w:p>
    <w:p w:rsidR="00164F14" w:rsidRPr="00783FA7" w:rsidRDefault="00164F14" w:rsidP="00B47A6A">
      <w:pPr>
        <w:jc w:val="both"/>
        <w:rPr>
          <w:rFonts w:ascii="Tahoma" w:hAnsi="Tahoma" w:cs="Tahoma"/>
          <w:sz w:val="20"/>
          <w:szCs w:val="20"/>
        </w:rPr>
      </w:pPr>
      <w:r w:rsidRPr="00783FA7">
        <w:rPr>
          <w:rFonts w:ascii="Tahoma" w:hAnsi="Tahoma" w:cs="Tahoma"/>
          <w:sz w:val="20"/>
          <w:szCs w:val="20"/>
        </w:rPr>
        <w:t>Postizanje značajnog poboljšanja uslova života za otprilike 100 miliona beskućnika, do 2020.</w:t>
      </w:r>
    </w:p>
    <w:p w:rsidR="00164F14" w:rsidRPr="00B47A6A" w:rsidRDefault="00FF5CB7" w:rsidP="00783FA7">
      <w:pPr>
        <w:ind w:firstLine="708"/>
        <w:jc w:val="both"/>
        <w:rPr>
          <w:rFonts w:ascii="Tahoma" w:hAnsi="Tahoma" w:cs="Tahoma"/>
          <w:sz w:val="20"/>
          <w:szCs w:val="20"/>
        </w:rPr>
      </w:pPr>
      <w:hyperlink r:id="rId52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8. </w:t>
        </w:r>
      </w:hyperlink>
      <w:hyperlink r:id="rId53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Stvaranje</w:t>
        </w:r>
      </w:hyperlink>
      <w:hyperlink r:id="rId54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55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globalnog</w:t>
        </w:r>
      </w:hyperlink>
      <w:hyperlink r:id="rId56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57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partnerstva</w:t>
        </w:r>
      </w:hyperlink>
      <w:hyperlink r:id="rId58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59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za</w:t>
        </w:r>
      </w:hyperlink>
      <w:hyperlink r:id="rId60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 </w:t>
        </w:r>
      </w:hyperlink>
      <w:hyperlink r:id="rId61" w:history="1">
        <w:r w:rsidR="00164F14" w:rsidRPr="00783FA7">
          <w:rPr>
            <w:rStyle w:val="Hyperlink"/>
            <w:rFonts w:ascii="Tahoma" w:hAnsi="Tahoma" w:cs="Tahoma"/>
            <w:bCs/>
            <w:color w:val="auto"/>
            <w:sz w:val="20"/>
            <w:szCs w:val="20"/>
            <w:u w:val="none"/>
          </w:rPr>
          <w:t>razvoj</w:t>
        </w:r>
      </w:hyperlink>
    </w:p>
    <w:p w:rsidR="00164F14" w:rsidRDefault="00164F14" w:rsidP="00B47A6A">
      <w:pPr>
        <w:jc w:val="both"/>
        <w:rPr>
          <w:rFonts w:ascii="Tahoma" w:hAnsi="Tahoma" w:cs="Tahoma"/>
          <w:sz w:val="20"/>
          <w:szCs w:val="20"/>
        </w:rPr>
      </w:pPr>
    </w:p>
    <w:p w:rsidR="000A584D" w:rsidRPr="00833205" w:rsidRDefault="000A584D" w:rsidP="000A584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 - faktori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Najopštija i najšira moguca definicija ekologije jeste: nauka koja izucava uzajamne odnose izmedu organizama i njihove životne sredine 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nb-NO"/>
        </w:rPr>
        <w:t>Ekološki faktori</w:t>
      </w:r>
      <w:r>
        <w:rPr>
          <w:rFonts w:ascii="Tahoma" w:hAnsi="Tahoma" w:cs="Tahoma"/>
          <w:bCs/>
          <w:sz w:val="20"/>
          <w:szCs w:val="20"/>
          <w:lang w:val="nb-NO"/>
        </w:rPr>
        <w:t>: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nb-NO"/>
        </w:rPr>
        <w:t>Svi ekološki faktori mogu se podeliti na:</w:t>
      </w:r>
    </w:p>
    <w:p w:rsidR="000A584D" w:rsidRPr="00B47A6A" w:rsidRDefault="000A584D" w:rsidP="000A584D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biotičke i </w:t>
      </w:r>
    </w:p>
    <w:p w:rsidR="000A584D" w:rsidRPr="00B47A6A" w:rsidRDefault="000A584D" w:rsidP="000A584D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abiotičke. 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BIOTIČKI FAKTORI su organski faktori žive prirode koji obuhvataju:</w:t>
      </w:r>
    </w:p>
    <w:p w:rsidR="000A584D" w:rsidRPr="00B47A6A" w:rsidRDefault="000A584D" w:rsidP="000A584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Uticaj biljaka na biljke </w:t>
      </w:r>
    </w:p>
    <w:p w:rsidR="000A584D" w:rsidRPr="00B47A6A" w:rsidRDefault="000A584D" w:rsidP="000A584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Uticaj životinja na biljke </w:t>
      </w:r>
    </w:p>
    <w:p w:rsidR="000A584D" w:rsidRPr="00B47A6A" w:rsidRDefault="000A584D" w:rsidP="000A584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Uticaj životinja na životinje.</w:t>
      </w:r>
    </w:p>
    <w:p w:rsidR="000A584D" w:rsidRPr="00B47A6A" w:rsidRDefault="000A584D" w:rsidP="000A584D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Medusobni uticaj mikroorganizama i njihov uticaj na biljke I životinje </w:t>
      </w:r>
    </w:p>
    <w:p w:rsidR="000A584D" w:rsidRPr="00B47A6A" w:rsidRDefault="000A584D" w:rsidP="000A584D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Čovek kao poseban bioticki faktor, i njegov uticaj na prirodu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ABIOTIČKI FAKTORI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 xml:space="preserve">su faktori neorganskog porekla, dakle, poticu od nežive materije, a obuhvataju: </w:t>
      </w:r>
    </w:p>
    <w:p w:rsidR="000A584D" w:rsidRPr="00B47A6A" w:rsidRDefault="000A584D" w:rsidP="000A58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nb-NO"/>
        </w:rPr>
        <w:t>klimatske faktore (voda, vazduh, vlažnost, svetlost,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nb-NO"/>
        </w:rPr>
        <w:t>vetar, temperatura)</w:t>
      </w:r>
    </w:p>
    <w:p w:rsidR="000A584D" w:rsidRPr="00B47A6A" w:rsidRDefault="000A584D" w:rsidP="000A58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nb-NO"/>
        </w:rPr>
        <w:t>geofizicke faktore (gravitacija,magnetizam, talasna kretanja)</w:t>
      </w:r>
    </w:p>
    <w:p w:rsidR="000A584D" w:rsidRPr="00B47A6A" w:rsidRDefault="000A584D" w:rsidP="000A58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nb-NO"/>
        </w:rPr>
        <w:t>edafske faktore (fizicko-hemijske i biološke karakteristike maticnog zemljišta)</w:t>
      </w:r>
    </w:p>
    <w:p w:rsidR="000A584D" w:rsidRPr="00B47A6A" w:rsidRDefault="000A584D" w:rsidP="000A58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nb-NO"/>
        </w:rPr>
        <w:t>orografske faktore (odlike reljefa)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Ravnoteža faktora sredine i uzroci poremecaja 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</w:rPr>
        <w:t xml:space="preserve">• izmedu biotickih i abiotickih faktora životne sredine u prirodi </w:t>
      </w:r>
      <w:r w:rsidRPr="00D40530">
        <w:rPr>
          <w:rFonts w:ascii="Tahoma" w:hAnsi="Tahoma" w:cs="Tahoma"/>
          <w:sz w:val="20"/>
          <w:szCs w:val="20"/>
        </w:rPr>
        <w:t>treba da postoji ravnoteža</w:t>
      </w:r>
      <w:r w:rsidRPr="00B47A6A">
        <w:rPr>
          <w:rFonts w:ascii="Tahoma" w:hAnsi="Tahoma" w:cs="Tahoma"/>
          <w:sz w:val="20"/>
          <w:szCs w:val="20"/>
        </w:rPr>
        <w:t xml:space="preserve"> 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it-IT"/>
        </w:rPr>
        <w:t>• faktori prirodne ravnoteže su:</w:t>
      </w:r>
    </w:p>
    <w:p w:rsidR="000A584D" w:rsidRPr="00B47A6A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en-US"/>
        </w:rPr>
        <w:t xml:space="preserve">kružni procesi u vodi </w:t>
      </w:r>
    </w:p>
    <w:p w:rsidR="000A584D" w:rsidRPr="00B47A6A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 xml:space="preserve"> kružni tok kiseonika </w:t>
      </w:r>
    </w:p>
    <w:p w:rsidR="000A584D" w:rsidRPr="00B47A6A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 xml:space="preserve"> kruženje ugljenika </w:t>
      </w:r>
    </w:p>
    <w:p w:rsidR="000A584D" w:rsidRPr="00B47A6A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 xml:space="preserve"> uloga biljaka </w:t>
      </w:r>
    </w:p>
    <w:p w:rsidR="000A584D" w:rsidRPr="00B47A6A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 xml:space="preserve"> uloga biljoždera </w:t>
      </w:r>
    </w:p>
    <w:p w:rsidR="000A584D" w:rsidRPr="00D40530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 xml:space="preserve"> uloga mesoždera i svaštoždera </w:t>
      </w:r>
    </w:p>
    <w:p w:rsidR="000A584D" w:rsidRPr="00D40530" w:rsidRDefault="000A584D" w:rsidP="000A58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sz w:val="20"/>
          <w:szCs w:val="20"/>
          <w:lang w:val="en-US"/>
        </w:rPr>
        <w:t>uloga mikroorganizama</w:t>
      </w:r>
    </w:p>
    <w:p w:rsidR="000A584D" w:rsidRDefault="000A584D" w:rsidP="000A584D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0A584D" w:rsidRPr="00B47A6A" w:rsidRDefault="000A584D" w:rsidP="000A584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47A6A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 xml:space="preserve"> - principi</w:t>
      </w:r>
    </w:p>
    <w:p w:rsidR="000A584D" w:rsidRPr="00B47A6A" w:rsidRDefault="000A584D" w:rsidP="000A584D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it-IT"/>
        </w:rPr>
        <w:t>POŠTOVANjE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BRIGA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ZA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ZAJEDNICU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ŽIVOTA</w:t>
      </w:r>
    </w:p>
    <w:p w:rsidR="000A584D" w:rsidRPr="00B47A6A" w:rsidRDefault="000A584D" w:rsidP="00783FA7">
      <w:pPr>
        <w:numPr>
          <w:ilvl w:val="0"/>
          <w:numId w:val="5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Poštovanje Zemlje i života u svoj njegovoj raznolikosti </w:t>
      </w:r>
    </w:p>
    <w:p w:rsidR="000A584D" w:rsidRPr="00B47A6A" w:rsidRDefault="000A584D" w:rsidP="00783FA7">
      <w:pPr>
        <w:numPr>
          <w:ilvl w:val="0"/>
          <w:numId w:val="5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Briga za zajednicu života koja je ispunjena razumevanjem, saosećanjem i ljubavlju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5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Poštovanje Zemlje i života u svoj njegovoj raznolikosti </w:t>
      </w:r>
    </w:p>
    <w:p w:rsidR="000A584D" w:rsidRPr="00B47A6A" w:rsidRDefault="000A584D" w:rsidP="00783FA7">
      <w:pPr>
        <w:numPr>
          <w:ilvl w:val="0"/>
          <w:numId w:val="5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Čuvanje zemaljskog bogatstva i lepote za sadašnje i buduće generacije </w:t>
      </w:r>
    </w:p>
    <w:p w:rsidR="000A584D" w:rsidRPr="00B47A6A" w:rsidRDefault="000A584D" w:rsidP="000A584D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EKOLOŠKI INTEGRITET </w:t>
      </w:r>
    </w:p>
    <w:p w:rsidR="000A584D" w:rsidRPr="00B47A6A" w:rsidRDefault="000A584D" w:rsidP="00783FA7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Zaštitimo i obnovimo integritet ekoloških sistema Zemlje, uz poseban osvrt na biološku raznovrsnost i prirodne procese koji podržavaju život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Sprečimo nanošenje štete okolini, što bi ujedno bio i najbolji način očuvanja prirodne sredine, a slučajevima ograničenog znanja i svesti neophodno je da primenimo mere predostrožnosti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Usvojimo one načine proizvodnje, potrošnje i reprodukcije koji štite regenerativne kapacitete planete Zemlje, ljudska prava i dobrobit zajednice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Unapredimo studije koje se bave ekološkom održivošću i promovišimo slobodnu razmenu i široku primenu stečenih znanja </w:t>
      </w:r>
    </w:p>
    <w:p w:rsidR="000A584D" w:rsidRPr="00B47A6A" w:rsidRDefault="000A584D" w:rsidP="000A584D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DRUŠTVENA I EKONOMSKA PRAVDA</w:t>
      </w:r>
    </w:p>
    <w:p w:rsidR="000A584D" w:rsidRPr="00B47A6A" w:rsidRDefault="000A584D" w:rsidP="00783FA7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Iskorenjivanje siromaštva kao etički, društveni i ekološki imperativ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Osigurajmo da ekonomske aktivnosti i institucije na svim nivoima promovišu ljudski razvoj na pravedan i održiv način </w:t>
      </w:r>
    </w:p>
    <w:p w:rsidR="000A584D" w:rsidRPr="00B47A6A" w:rsidRDefault="000A584D" w:rsidP="00783FA7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Utvrdimo jednakost polova kao preduslov održivog razvoja i omogućimo univerzalni pristup obrazovanju , zdravstvenoj zaštiti i ekonomskim mogućnostima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8"/>
        </w:num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 xml:space="preserve">Podržimo pravo svih, bez diskriminacije, na prirodno i društveno okruženje koje podržava ljudsko dostojanstvo, telesno i duhovno zdravlje, sa posebnim osvrtom na prava urođenika i manjina </w:t>
      </w:r>
    </w:p>
    <w:p w:rsidR="000A584D" w:rsidRPr="00B47A6A" w:rsidRDefault="000A584D" w:rsidP="000A584D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DEMOKRATIJA, NENASILjE I MIR</w:t>
      </w:r>
    </w:p>
    <w:p w:rsidR="000A584D" w:rsidRPr="00B47A6A" w:rsidRDefault="000A584D" w:rsidP="00783FA7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Ojačajmo demokratske institucije na svim nivoima, obezbedimo transparentnost iodgovornost vlasti, opšte učešće u odlučivanju i pravednost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Integrišimo i u formalno obrazovanje i u životno iskustvo, znanja,vrednosti i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 xml:space="preserve">potrebne veštine za održivi način života </w:t>
      </w:r>
    </w:p>
    <w:p w:rsidR="000A584D" w:rsidRPr="00B47A6A" w:rsidRDefault="000A584D" w:rsidP="00783FA7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Poštujmo i uvažavajmo sva živa bića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0A584D" w:rsidRPr="00B47A6A" w:rsidRDefault="000A584D" w:rsidP="00783FA7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it-IT"/>
        </w:rPr>
        <w:t>Promovišimo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kulturu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tolerancije</w:t>
      </w:r>
      <w:r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nenasilja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mira</w:t>
      </w:r>
      <w:r w:rsidRPr="00B47A6A">
        <w:rPr>
          <w:rFonts w:ascii="Tahoma" w:hAnsi="Tahoma" w:cs="Tahoma"/>
          <w:bCs/>
          <w:sz w:val="20"/>
          <w:szCs w:val="20"/>
        </w:rPr>
        <w:t xml:space="preserve"> </w:t>
      </w:r>
    </w:p>
    <w:p w:rsidR="000A584D" w:rsidRPr="000A584D" w:rsidRDefault="000A584D" w:rsidP="000A584D">
      <w:pPr>
        <w:jc w:val="both"/>
        <w:rPr>
          <w:rFonts w:ascii="Tahoma" w:hAnsi="Tahoma" w:cs="Tahoma"/>
          <w:sz w:val="20"/>
          <w:szCs w:val="20"/>
        </w:rPr>
      </w:pPr>
    </w:p>
    <w:p w:rsidR="00B47A6A" w:rsidRPr="00B47A6A" w:rsidRDefault="00B47A6A" w:rsidP="00B47A6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47A6A">
        <w:rPr>
          <w:rFonts w:ascii="Tahoma" w:hAnsi="Tahoma" w:cs="Tahoma"/>
          <w:b/>
          <w:bCs/>
          <w:sz w:val="20"/>
          <w:szCs w:val="20"/>
        </w:rPr>
        <w:t>V</w:t>
      </w:r>
      <w:r w:rsidR="000A584D">
        <w:rPr>
          <w:rFonts w:ascii="Tahoma" w:hAnsi="Tahoma" w:cs="Tahoma"/>
          <w:b/>
          <w:bCs/>
          <w:sz w:val="20"/>
          <w:szCs w:val="20"/>
        </w:rPr>
        <w:t>I – povelja planete Zemlje</w:t>
      </w:r>
    </w:p>
    <w:p w:rsidR="00164F14" w:rsidRPr="000A584D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lastRenderedPageBreak/>
        <w:t>Povelja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je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nastala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1997.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godine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i</w:t>
      </w:r>
      <w:r w:rsidR="00164F14" w:rsidRPr="000A584D">
        <w:rPr>
          <w:rFonts w:ascii="Tahoma" w:hAnsi="Tahoma" w:cs="Tahoma"/>
          <w:bCs/>
          <w:sz w:val="20"/>
          <w:szCs w:val="20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zvanično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usvojena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u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Palati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mira</w:t>
      </w:r>
      <w:r w:rsidR="00164F14" w:rsidRPr="000A584D">
        <w:rPr>
          <w:rFonts w:ascii="Tahoma" w:hAnsi="Tahoma" w:cs="Tahoma"/>
          <w:bCs/>
          <w:sz w:val="20"/>
          <w:szCs w:val="20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u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Hagu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29.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juna</w:t>
      </w:r>
      <w:r w:rsidR="00164F14" w:rsidRPr="000A584D">
        <w:rPr>
          <w:rFonts w:ascii="Tahoma" w:hAnsi="Tahoma" w:cs="Tahoma"/>
          <w:bCs/>
          <w:iCs/>
          <w:sz w:val="20"/>
          <w:szCs w:val="20"/>
          <w:lang w:val="ru-RU"/>
        </w:rPr>
        <w:t xml:space="preserve"> 2000. </w:t>
      </w:r>
      <w:r w:rsidRPr="000A584D">
        <w:rPr>
          <w:rFonts w:ascii="Tahoma" w:hAnsi="Tahoma" w:cs="Tahoma"/>
          <w:bCs/>
          <w:iCs/>
          <w:sz w:val="20"/>
          <w:szCs w:val="20"/>
          <w:lang w:val="ru-RU"/>
        </w:rPr>
        <w:t>godine</w:t>
      </w:r>
      <w:r w:rsidR="00164F14" w:rsidRPr="000A584D">
        <w:rPr>
          <w:rFonts w:ascii="Tahoma" w:hAnsi="Tahoma" w:cs="Tahoma"/>
          <w:bCs/>
          <w:sz w:val="20"/>
          <w:szCs w:val="20"/>
        </w:rPr>
        <w:t xml:space="preserve"> </w:t>
      </w:r>
    </w:p>
    <w:p w:rsidR="00164F14" w:rsidRPr="000A584D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UVOD</w:t>
      </w:r>
      <w:r w:rsidR="000A584D">
        <w:rPr>
          <w:rFonts w:ascii="Tahoma" w:hAnsi="Tahoma" w:cs="Tahoma"/>
          <w:bCs/>
          <w:sz w:val="20"/>
          <w:szCs w:val="20"/>
        </w:rPr>
        <w:t xml:space="preserve"> </w:t>
      </w:r>
      <w:r w:rsidR="000A584D">
        <w:rPr>
          <w:rFonts w:ascii="Tahoma" w:hAnsi="Tahoma" w:cs="Tahoma"/>
          <w:sz w:val="20"/>
          <w:szCs w:val="20"/>
        </w:rPr>
        <w:t>-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N</w:t>
      </w:r>
      <w:r w:rsidRPr="00B47A6A">
        <w:rPr>
          <w:rFonts w:ascii="Tahoma" w:hAnsi="Tahoma" w:cs="Tahoma"/>
          <w:bCs/>
          <w:sz w:val="20"/>
          <w:szCs w:val="20"/>
        </w:rPr>
        <w:t>alazimo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kritičnom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trenutku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istoriju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trenutku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kada</w:t>
      </w:r>
      <w:r w:rsidR="000A584D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čovečanstvo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mora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odluči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kakvu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će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</w:t>
      </w:r>
      <w:r w:rsidR="000A584D">
        <w:rPr>
          <w:rFonts w:ascii="Tahoma" w:hAnsi="Tahoma" w:cs="Tahoma"/>
          <w:bCs/>
          <w:sz w:val="20"/>
          <w:szCs w:val="20"/>
        </w:rPr>
        <w:t>u</w:t>
      </w:r>
      <w:r w:rsidRPr="00B47A6A">
        <w:rPr>
          <w:rFonts w:ascii="Tahoma" w:hAnsi="Tahoma" w:cs="Tahoma"/>
          <w:bCs/>
          <w:sz w:val="20"/>
          <w:szCs w:val="20"/>
        </w:rPr>
        <w:t>ćnost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sebe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odabrati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Kako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svet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postaje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više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međuzavisan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nestabilan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tako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budućnost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pred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nama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164F14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isto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vreme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predstavlja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ogromnu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opasnost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ogromnu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nadu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bismo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krenuli</w:t>
      </w:r>
      <w:r w:rsidR="00164F14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napred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moramo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shvatiti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središtu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veličanstvene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raznolikosti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kultura</w:t>
      </w:r>
      <w:r w:rsidR="00164F14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oblika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zapravo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nalazi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jedna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porodica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jedna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zajednica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koja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deli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zajedničku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sudbinu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Iz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tog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razloga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moramo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ujediniti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kako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bismo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došli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održivog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globalnog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društva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koje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zasniva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poštovanju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prirode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univerzalnim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ljudskim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pravima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ekonomskoj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pravičnosti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kulturi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mira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postigao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ovaj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cilj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neophodno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narodi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planete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Zemlje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objavimo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svoju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odgovornost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prema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budućim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generacijama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boljem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životu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164F14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Zemlji</w:t>
      </w:r>
      <w:r w:rsidR="00164F14" w:rsidRPr="00B47A6A">
        <w:rPr>
          <w:rFonts w:ascii="Tahoma" w:hAnsi="Tahoma" w:cs="Tahoma"/>
          <w:bCs/>
          <w:sz w:val="20"/>
          <w:szCs w:val="20"/>
        </w:rPr>
        <w:t>.</w:t>
      </w:r>
    </w:p>
    <w:p w:rsidR="00D83173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PLANETA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- </w:t>
      </w:r>
      <w:r w:rsidRPr="00B47A6A">
        <w:rPr>
          <w:rFonts w:ascii="Tahoma" w:hAnsi="Tahoma" w:cs="Tahoma"/>
          <w:bCs/>
          <w:sz w:val="20"/>
          <w:szCs w:val="20"/>
        </w:rPr>
        <w:t>NAŠ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DOM</w:t>
      </w:r>
      <w:r w:rsidR="000A584D">
        <w:rPr>
          <w:rFonts w:ascii="Tahoma" w:hAnsi="Tahoma" w:cs="Tahoma"/>
          <w:sz w:val="20"/>
          <w:szCs w:val="20"/>
        </w:rPr>
        <w:t xml:space="preserve"> - </w:t>
      </w:r>
      <w:r w:rsidRPr="00B47A6A">
        <w:rPr>
          <w:rFonts w:ascii="Tahoma" w:hAnsi="Tahoma" w:cs="Tahoma"/>
          <w:sz w:val="20"/>
          <w:szCs w:val="20"/>
        </w:rPr>
        <w:t>Naš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dom</w:t>
      </w:r>
      <w:r w:rsidR="00D83173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planeta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Zemlja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je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biće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koje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karakteriše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jedinstvena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zajednica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života</w:t>
      </w:r>
      <w:r w:rsidR="00D83173" w:rsidRPr="00B47A6A">
        <w:rPr>
          <w:rFonts w:ascii="Tahoma" w:hAnsi="Tahoma" w:cs="Tahoma"/>
          <w:sz w:val="20"/>
          <w:szCs w:val="20"/>
        </w:rPr>
        <w:t xml:space="preserve">. </w:t>
      </w:r>
      <w:r w:rsidRPr="00B47A6A">
        <w:rPr>
          <w:rFonts w:ascii="Tahoma" w:hAnsi="Tahoma" w:cs="Tahoma"/>
          <w:sz w:val="20"/>
          <w:szCs w:val="20"/>
        </w:rPr>
        <w:t>Sile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prirode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čine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Zemlji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velikom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neizvesnom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avanturom</w:t>
      </w:r>
      <w:r w:rsidR="00D83173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ali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isto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vreme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Zemlja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pruža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neophodne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uslove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razvoj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života</w:t>
      </w:r>
      <w:r w:rsidR="00D83173" w:rsidRPr="00B47A6A">
        <w:rPr>
          <w:rFonts w:ascii="Tahoma" w:hAnsi="Tahoma" w:cs="Tahoma"/>
          <w:sz w:val="20"/>
          <w:szCs w:val="20"/>
        </w:rPr>
        <w:t xml:space="preserve">. </w:t>
      </w:r>
      <w:r w:rsidRPr="00B47A6A">
        <w:rPr>
          <w:rFonts w:ascii="Tahoma" w:hAnsi="Tahoma" w:cs="Tahoma"/>
          <w:sz w:val="20"/>
          <w:szCs w:val="20"/>
        </w:rPr>
        <w:t>Dobrobit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životne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zajednice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čovečanstva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zavise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od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očuvanja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zdrave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biosfere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svih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njenih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ekološkoh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sistema</w:t>
      </w:r>
      <w:r w:rsidR="00D83173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bogate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raznolikosti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biljnog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životinjskog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sveta</w:t>
      </w:r>
      <w:r w:rsidR="00D83173" w:rsidRPr="00B47A6A">
        <w:rPr>
          <w:rFonts w:ascii="Tahoma" w:hAnsi="Tahoma" w:cs="Tahoma"/>
          <w:sz w:val="20"/>
          <w:szCs w:val="20"/>
        </w:rPr>
        <w:t>,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plodnog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zemljišta</w:t>
      </w:r>
      <w:r w:rsidR="00D83173" w:rsidRPr="00B47A6A">
        <w:rPr>
          <w:rFonts w:ascii="Tahoma" w:hAnsi="Tahoma" w:cs="Tahoma"/>
          <w:sz w:val="20"/>
          <w:szCs w:val="20"/>
        </w:rPr>
        <w:t xml:space="preserve">, </w:t>
      </w:r>
      <w:r w:rsidRPr="00B47A6A">
        <w:rPr>
          <w:rFonts w:ascii="Tahoma" w:hAnsi="Tahoma" w:cs="Tahoma"/>
          <w:sz w:val="20"/>
          <w:szCs w:val="20"/>
        </w:rPr>
        <w:t>čiste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vode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vazduha</w:t>
      </w:r>
      <w:r w:rsidR="000A584D">
        <w:rPr>
          <w:rFonts w:ascii="Tahoma" w:hAnsi="Tahoma" w:cs="Tahoma"/>
          <w:sz w:val="20"/>
          <w:szCs w:val="20"/>
        </w:rPr>
        <w:t xml:space="preserve">, a to je </w:t>
      </w:r>
      <w:r w:rsidRPr="00B47A6A">
        <w:rPr>
          <w:rFonts w:ascii="Tahoma" w:hAnsi="Tahoma" w:cs="Tahoma"/>
          <w:sz w:val="20"/>
          <w:szCs w:val="20"/>
        </w:rPr>
        <w:t>zajednička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briga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svih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</w:rPr>
        <w:t>naroda</w:t>
      </w:r>
      <w:r w:rsidR="00D83173" w:rsidRPr="00B47A6A">
        <w:rPr>
          <w:rFonts w:ascii="Tahoma" w:hAnsi="Tahoma" w:cs="Tahoma"/>
          <w:sz w:val="20"/>
          <w:szCs w:val="20"/>
        </w:rPr>
        <w:t xml:space="preserve">. </w:t>
      </w:r>
      <w:r w:rsidRPr="00B47A6A">
        <w:rPr>
          <w:rFonts w:ascii="Tahoma" w:hAnsi="Tahoma" w:cs="Tahoma"/>
          <w:sz w:val="20"/>
          <w:szCs w:val="20"/>
          <w:lang w:val="it-IT"/>
        </w:rPr>
        <w:t>A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očuvanje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vitalnosti</w:t>
      </w:r>
      <w:r w:rsidR="00D83173" w:rsidRPr="00B47A6A">
        <w:rPr>
          <w:rFonts w:ascii="Tahoma" w:hAnsi="Tahoma" w:cs="Tahoma"/>
          <w:sz w:val="20"/>
          <w:szCs w:val="20"/>
        </w:rPr>
        <w:t>,</w:t>
      </w:r>
      <w:r w:rsidR="00D83173" w:rsidRPr="00B47A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raznolikosti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lepote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Zemlje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je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sveti</w:t>
      </w:r>
      <w:r w:rsidR="00D83173" w:rsidRPr="00B47A6A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sz w:val="20"/>
          <w:szCs w:val="20"/>
          <w:lang w:val="it-IT"/>
        </w:rPr>
        <w:t>cilj</w:t>
      </w:r>
      <w:r w:rsidR="00D83173" w:rsidRPr="00B47A6A">
        <w:rPr>
          <w:rFonts w:ascii="Tahoma" w:hAnsi="Tahoma" w:cs="Tahoma"/>
          <w:sz w:val="20"/>
          <w:szCs w:val="20"/>
        </w:rPr>
        <w:t>.</w:t>
      </w:r>
    </w:p>
    <w:p w:rsidR="00D83173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GLOBALNA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SITUACIJA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0A584D">
        <w:rPr>
          <w:rFonts w:ascii="Tahoma" w:hAnsi="Tahoma" w:cs="Tahoma"/>
          <w:sz w:val="20"/>
          <w:szCs w:val="20"/>
        </w:rPr>
        <w:t xml:space="preserve">- 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D</w:t>
      </w:r>
      <w:r w:rsidRPr="00B47A6A">
        <w:rPr>
          <w:rFonts w:ascii="Tahoma" w:hAnsi="Tahoma" w:cs="Tahoma"/>
          <w:bCs/>
          <w:sz w:val="20"/>
          <w:szCs w:val="20"/>
        </w:rPr>
        <w:t>ominantni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modeli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proizvodnje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potrošnje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izazivaju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pustošenje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životne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sredine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siromašenje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prirodnih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bogatstava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masovno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izumiranje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vrsta</w:t>
      </w:r>
      <w:r w:rsidR="00D83173" w:rsidRPr="00B47A6A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Dolazi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narušivanja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zajednica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Koristi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rezultat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razvoja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dele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jednako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tako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jaz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između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bogatih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siromašnih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postaje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veći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Nagli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rast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populacije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opterećuje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ekološke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društvene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sisteme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Temelji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sigurnosti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ugroženi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Ovakav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trend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opasan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ali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neizbežan</w:t>
      </w:r>
      <w:r w:rsidR="00D83173" w:rsidRPr="00B47A6A">
        <w:rPr>
          <w:rFonts w:ascii="Tahoma" w:hAnsi="Tahoma" w:cs="Tahoma"/>
          <w:bCs/>
          <w:sz w:val="20"/>
          <w:szCs w:val="20"/>
        </w:rPr>
        <w:t>.</w:t>
      </w:r>
    </w:p>
    <w:p w:rsidR="000A584D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IZAZOVI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PRED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NAMA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0A584D">
        <w:rPr>
          <w:rFonts w:ascii="Tahoma" w:hAnsi="Tahoma" w:cs="Tahoma"/>
          <w:sz w:val="20"/>
          <w:szCs w:val="20"/>
        </w:rPr>
        <w:t xml:space="preserve">- 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I</w:t>
      </w:r>
      <w:r w:rsidRPr="00B47A6A">
        <w:rPr>
          <w:rFonts w:ascii="Tahoma" w:hAnsi="Tahoma" w:cs="Tahoma"/>
          <w:bCs/>
          <w:sz w:val="20"/>
          <w:szCs w:val="20"/>
        </w:rPr>
        <w:t>zbor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: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ćemo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formirati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partnerstvo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čiji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će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cilj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briga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drugim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ljudima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ćemo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prouzrokovati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uništenje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nas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samih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Neophodno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dođe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suštinskih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promena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našem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sistemu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vrednosti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institucijama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načinu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Moramo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shvatimo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ispune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osnovne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ljudske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potrebe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razvoj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čoveka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prvenstveno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leži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razvijanju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ljudskih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kvaliteta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širenju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bogatastva</w:t>
      </w:r>
      <w:r w:rsidR="00D83173" w:rsidRPr="00B47A6A">
        <w:rPr>
          <w:rFonts w:ascii="Tahoma" w:hAnsi="Tahoma" w:cs="Tahoma"/>
          <w:bCs/>
          <w:sz w:val="20"/>
          <w:szCs w:val="20"/>
        </w:rPr>
        <w:t>.</w:t>
      </w:r>
      <w:r w:rsidR="000A584D">
        <w:rPr>
          <w:rFonts w:ascii="Tahoma" w:hAnsi="Tahoma" w:cs="Tahoma"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M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posedujemo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znanje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tehnologiju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pružimo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dovoljno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svima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smanjimo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naš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uticaj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okolinu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Pojava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civilnog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društva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stvara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nove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mogućnosti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izgrađivanje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demokratskog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humanog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sveta</w:t>
      </w:r>
      <w:r w:rsidR="00D83173" w:rsidRPr="00B47A6A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83173" w:rsidRPr="00B47A6A" w:rsidRDefault="00B47A6A" w:rsidP="00B47A6A">
      <w:pPr>
        <w:jc w:val="both"/>
        <w:rPr>
          <w:rFonts w:ascii="Tahoma" w:hAnsi="Tahoma" w:cs="Tahoma"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UNIVERZALNA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ODGOVORNOST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0A584D">
        <w:rPr>
          <w:rFonts w:ascii="Tahoma" w:hAnsi="Tahoma" w:cs="Tahoma"/>
          <w:sz w:val="20"/>
          <w:szCs w:val="20"/>
        </w:rPr>
        <w:t xml:space="preserve">- 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D</w:t>
      </w:r>
      <w:r w:rsidRPr="00B47A6A">
        <w:rPr>
          <w:rFonts w:ascii="Tahoma" w:hAnsi="Tahoma" w:cs="Tahoma"/>
          <w:bCs/>
          <w:sz w:val="20"/>
          <w:szCs w:val="20"/>
        </w:rPr>
        <w:t>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bismo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ispunili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naša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težnje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moramo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prihvatimo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osećanje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univerzalne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odgovornosti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identifikujemo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čitavom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zajednicom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našim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lokalnim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vlastima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Svako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nas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deli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odgovornost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sadašnju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buduću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dobrobit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čovečanstva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čitavog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Neophodno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što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uspostavimo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0A584D">
        <w:rPr>
          <w:rFonts w:ascii="Tahoma" w:hAnsi="Tahoma" w:cs="Tahoma"/>
          <w:bCs/>
          <w:sz w:val="20"/>
          <w:szCs w:val="20"/>
        </w:rPr>
        <w:t>za</w:t>
      </w:r>
      <w:r w:rsidRPr="00B47A6A">
        <w:rPr>
          <w:rFonts w:ascii="Tahoma" w:hAnsi="Tahoma" w:cs="Tahoma"/>
          <w:bCs/>
          <w:sz w:val="20"/>
          <w:szCs w:val="20"/>
        </w:rPr>
        <w:t>j</w:t>
      </w:r>
      <w:r w:rsidR="000A584D">
        <w:rPr>
          <w:rFonts w:ascii="Tahoma" w:hAnsi="Tahoma" w:cs="Tahoma"/>
          <w:bCs/>
          <w:sz w:val="20"/>
          <w:szCs w:val="20"/>
        </w:rPr>
        <w:t>e</w:t>
      </w:r>
      <w:r w:rsidRPr="00B47A6A">
        <w:rPr>
          <w:rFonts w:ascii="Tahoma" w:hAnsi="Tahoma" w:cs="Tahoma"/>
          <w:bCs/>
          <w:sz w:val="20"/>
          <w:szCs w:val="20"/>
        </w:rPr>
        <w:t>dničku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viziju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osnovnog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sistema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vrednosti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kako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stvorila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etičkaosnova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svetsku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zajednicu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nastajanju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Zbog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toga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mi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nadom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prihvatamo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sledeće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međuzavisne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principe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održivi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način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koji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trebalo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postanu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zajednički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standard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osnovu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koga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budućnosti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bilo</w:t>
      </w:r>
      <w:r w:rsidR="00D83173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određeno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ponašanje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individua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organizacija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firmi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vlada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međunarodnih</w:t>
      </w:r>
      <w:r w:rsidR="00D83173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institucija</w:t>
      </w:r>
      <w:r w:rsidR="00D83173" w:rsidRPr="00B47A6A">
        <w:rPr>
          <w:rFonts w:ascii="Tahoma" w:hAnsi="Tahoma" w:cs="Tahoma"/>
          <w:bCs/>
          <w:sz w:val="20"/>
          <w:szCs w:val="20"/>
        </w:rPr>
        <w:t>.</w:t>
      </w:r>
    </w:p>
    <w:p w:rsidR="00F56388" w:rsidRPr="00B47A6A" w:rsidRDefault="00B47A6A" w:rsidP="00B47A6A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</w:rPr>
        <w:t>PRAVCI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KOJE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TREBA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SLEDITI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F1015D">
        <w:rPr>
          <w:rFonts w:ascii="Tahoma" w:hAnsi="Tahoma" w:cs="Tahoma"/>
          <w:bCs/>
          <w:sz w:val="20"/>
          <w:szCs w:val="20"/>
        </w:rPr>
        <w:t xml:space="preserve">-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bi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ispunili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ovo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obećanje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moramo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se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maksimalno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posvetiti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prihvatanju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promovisanju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vrednosti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ciljeva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ove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Povelje</w:t>
      </w:r>
      <w:r w:rsidR="00F56388" w:rsidRPr="00B47A6A">
        <w:rPr>
          <w:rFonts w:ascii="Tahoma" w:hAnsi="Tahoma" w:cs="Tahoma"/>
          <w:bCs/>
          <w:sz w:val="20"/>
          <w:szCs w:val="20"/>
        </w:rPr>
        <w:t>.</w:t>
      </w:r>
    </w:p>
    <w:p w:rsidR="00206AD8" w:rsidRPr="00B47A6A" w:rsidRDefault="00B47A6A" w:rsidP="00B47A6A">
      <w:pPr>
        <w:jc w:val="both"/>
        <w:rPr>
          <w:rFonts w:ascii="Tahoma" w:hAnsi="Tahoma" w:cs="Tahoma"/>
          <w:bCs/>
          <w:sz w:val="20"/>
          <w:szCs w:val="20"/>
        </w:rPr>
      </w:pPr>
      <w:r w:rsidRPr="00B47A6A">
        <w:rPr>
          <w:rFonts w:ascii="Tahoma" w:hAnsi="Tahoma" w:cs="Tahoma"/>
          <w:bCs/>
          <w:sz w:val="20"/>
          <w:szCs w:val="20"/>
          <w:lang w:val="sr-Cyrl-CS"/>
        </w:rPr>
        <w:t>T</w:t>
      </w:r>
      <w:r w:rsidRPr="00B47A6A">
        <w:rPr>
          <w:rFonts w:ascii="Tahoma" w:hAnsi="Tahoma" w:cs="Tahoma"/>
          <w:bCs/>
          <w:sz w:val="20"/>
          <w:szCs w:val="20"/>
        </w:rPr>
        <w:t>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zahteva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promenu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načina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razmišljanja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delovanja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novi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osećaj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globalne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međuzavisnosti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univerzalne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odgovornosti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Mi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moramo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uz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pomoć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mašte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razvijemo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primenimo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viziju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održivog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načina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lokalnom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nacionalnom</w:t>
      </w:r>
      <w:r w:rsidR="00F56388" w:rsidRPr="00B47A6A">
        <w:rPr>
          <w:rFonts w:ascii="Tahoma" w:hAnsi="Tahoma" w:cs="Tahoma"/>
          <w:bCs/>
          <w:sz w:val="20"/>
          <w:szCs w:val="20"/>
        </w:rPr>
        <w:t>,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regionalnom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globalnom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nivou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Naše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kulturne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razlike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predstavljaju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dragoceno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nasleđe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različite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kulture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će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pronaći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sopstvene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načine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realizuju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ovu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viziju</w:t>
      </w:r>
      <w:r w:rsidR="00F1015D">
        <w:rPr>
          <w:rFonts w:ascii="Tahoma" w:hAnsi="Tahoma" w:cs="Tahoma"/>
          <w:bCs/>
          <w:sz w:val="20"/>
          <w:szCs w:val="20"/>
        </w:rPr>
        <w:t>.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Svaka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jedinka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porodica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organizacija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zajednica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mora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da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odigra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ulogu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od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vitalnog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it-IT"/>
        </w:rPr>
        <w:t>značaja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. </w:t>
      </w:r>
      <w:r w:rsidRPr="00B47A6A">
        <w:rPr>
          <w:rFonts w:ascii="Tahoma" w:hAnsi="Tahoma" w:cs="Tahoma"/>
          <w:bCs/>
          <w:sz w:val="20"/>
          <w:szCs w:val="20"/>
        </w:rPr>
        <w:t>Umetnost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nauka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religije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obrazovne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institucije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mediji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biznis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nevladine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organizacije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vlade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pozivaju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daju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kreativni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doprinos</w:t>
      </w:r>
      <w:r w:rsidR="00F56388" w:rsidRPr="00B47A6A">
        <w:rPr>
          <w:rFonts w:ascii="Tahoma" w:hAnsi="Tahoma" w:cs="Tahoma"/>
          <w:bCs/>
          <w:sz w:val="20"/>
          <w:szCs w:val="20"/>
        </w:rPr>
        <w:t>.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Partnerstvo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između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vlasti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civilnog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društva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biznisa</w:t>
      </w:r>
      <w:r w:rsidR="00F5638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  <w:lang w:val="sr-Cyrl-CS"/>
        </w:rPr>
        <w:t>j</w:t>
      </w:r>
      <w:r w:rsidRPr="00B47A6A">
        <w:rPr>
          <w:rFonts w:ascii="Tahoma" w:hAnsi="Tahoma" w:cs="Tahoma"/>
          <w:bCs/>
          <w:sz w:val="20"/>
          <w:szCs w:val="20"/>
        </w:rPr>
        <w:t>e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najvećeg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značaja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uspešnu</w:t>
      </w:r>
      <w:r w:rsidR="00F5638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vlast</w:t>
      </w:r>
      <w:r w:rsidR="00F56388" w:rsidRPr="00B47A6A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bi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izgradili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održivu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globalnu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zajednicu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narodi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moraju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potvrde</w:t>
      </w:r>
      <w:r w:rsidR="00206AD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svoju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posvećenost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Ujedinjenim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Nacijama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ispune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svoje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obaveze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prema</w:t>
      </w:r>
      <w:r w:rsidR="00206AD8" w:rsidRPr="00B47A6A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postojećim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međunarodnim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dogovorima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da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podrže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="00783FA7">
        <w:rPr>
          <w:rFonts w:ascii="Tahoma" w:hAnsi="Tahoma" w:cs="Tahoma"/>
          <w:bCs/>
          <w:sz w:val="20"/>
          <w:szCs w:val="20"/>
        </w:rPr>
        <w:t>principe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Povelje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planete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Zemlje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, </w:t>
      </w:r>
      <w:r w:rsidRPr="00B47A6A">
        <w:rPr>
          <w:rFonts w:ascii="Tahoma" w:hAnsi="Tahoma" w:cs="Tahoma"/>
          <w:bCs/>
          <w:sz w:val="20"/>
          <w:szCs w:val="20"/>
        </w:rPr>
        <w:t>uz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pomoć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međunarodnog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pravno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obavezujućeg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instrumenta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o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životnoj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sredini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i</w:t>
      </w:r>
      <w:r w:rsidR="00206AD8" w:rsidRPr="00B47A6A">
        <w:rPr>
          <w:rFonts w:ascii="Tahoma" w:hAnsi="Tahoma" w:cs="Tahoma"/>
          <w:bCs/>
          <w:sz w:val="20"/>
          <w:szCs w:val="20"/>
        </w:rPr>
        <w:t xml:space="preserve"> </w:t>
      </w:r>
      <w:r w:rsidRPr="00B47A6A">
        <w:rPr>
          <w:rFonts w:ascii="Tahoma" w:hAnsi="Tahoma" w:cs="Tahoma"/>
          <w:bCs/>
          <w:sz w:val="20"/>
          <w:szCs w:val="20"/>
        </w:rPr>
        <w:t>razvoju</w:t>
      </w:r>
      <w:r w:rsidR="00206AD8" w:rsidRPr="00B47A6A">
        <w:rPr>
          <w:rFonts w:ascii="Tahoma" w:hAnsi="Tahoma" w:cs="Tahoma"/>
          <w:bCs/>
          <w:sz w:val="20"/>
          <w:szCs w:val="20"/>
        </w:rPr>
        <w:t>.</w:t>
      </w:r>
    </w:p>
    <w:p w:rsidR="00D83173" w:rsidRDefault="00D83173" w:rsidP="00B47A6A">
      <w:pPr>
        <w:jc w:val="both"/>
        <w:rPr>
          <w:rFonts w:ascii="Tahoma" w:hAnsi="Tahoma" w:cs="Tahoma"/>
          <w:sz w:val="20"/>
          <w:szCs w:val="20"/>
        </w:rPr>
      </w:pPr>
    </w:p>
    <w:sectPr w:rsidR="00D83173" w:rsidSect="00B47A6A">
      <w:footerReference w:type="even" r:id="rId62"/>
      <w:footerReference w:type="default" r:id="rId63"/>
      <w:pgSz w:w="11906" w:h="16838"/>
      <w:pgMar w:top="360" w:right="1416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9A" w:rsidRDefault="00D94A9A">
      <w:r>
        <w:separator/>
      </w:r>
    </w:p>
  </w:endnote>
  <w:endnote w:type="continuationSeparator" w:id="1">
    <w:p w:rsidR="00D94A9A" w:rsidRDefault="00D9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A7" w:rsidRDefault="00FF5CB7" w:rsidP="00523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F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FA7" w:rsidRDefault="00783FA7" w:rsidP="00A062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A7" w:rsidRDefault="00FF5CB7" w:rsidP="00523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F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7AC">
      <w:rPr>
        <w:rStyle w:val="PageNumber"/>
        <w:noProof/>
      </w:rPr>
      <w:t>2</w:t>
    </w:r>
    <w:r>
      <w:rPr>
        <w:rStyle w:val="PageNumber"/>
      </w:rPr>
      <w:fldChar w:fldCharType="end"/>
    </w:r>
  </w:p>
  <w:p w:rsidR="00783FA7" w:rsidRDefault="00783FA7" w:rsidP="00A062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9A" w:rsidRDefault="00D94A9A">
      <w:r>
        <w:separator/>
      </w:r>
    </w:p>
  </w:footnote>
  <w:footnote w:type="continuationSeparator" w:id="1">
    <w:p w:rsidR="00D94A9A" w:rsidRDefault="00D94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D0D"/>
    <w:multiLevelType w:val="hybridMultilevel"/>
    <w:tmpl w:val="524474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87E99"/>
    <w:multiLevelType w:val="hybridMultilevel"/>
    <w:tmpl w:val="FDE267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941E0"/>
    <w:multiLevelType w:val="hybridMultilevel"/>
    <w:tmpl w:val="3F3C2DA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9F462A"/>
    <w:multiLevelType w:val="hybridMultilevel"/>
    <w:tmpl w:val="D62843F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B63EB"/>
    <w:multiLevelType w:val="hybridMultilevel"/>
    <w:tmpl w:val="ABA2EBC0"/>
    <w:lvl w:ilvl="0" w:tplc="C18EE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B8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40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41C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4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C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C69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A9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F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C30F4"/>
    <w:multiLevelType w:val="hybridMultilevel"/>
    <w:tmpl w:val="E22EB75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E7028"/>
    <w:multiLevelType w:val="hybridMultilevel"/>
    <w:tmpl w:val="16C610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B2434"/>
    <w:multiLevelType w:val="hybridMultilevel"/>
    <w:tmpl w:val="0C6A9DC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5A07EE"/>
    <w:multiLevelType w:val="hybridMultilevel"/>
    <w:tmpl w:val="A63AA4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8D"/>
    <w:rsid w:val="00010A71"/>
    <w:rsid w:val="000142B0"/>
    <w:rsid w:val="0001503E"/>
    <w:rsid w:val="000155E8"/>
    <w:rsid w:val="0003291C"/>
    <w:rsid w:val="00044FD3"/>
    <w:rsid w:val="000468B5"/>
    <w:rsid w:val="00047635"/>
    <w:rsid w:val="00053EAB"/>
    <w:rsid w:val="000600E0"/>
    <w:rsid w:val="00072582"/>
    <w:rsid w:val="00072B1A"/>
    <w:rsid w:val="00076FEA"/>
    <w:rsid w:val="0008543D"/>
    <w:rsid w:val="00092B68"/>
    <w:rsid w:val="00096EFC"/>
    <w:rsid w:val="000A584D"/>
    <w:rsid w:val="000A6DAF"/>
    <w:rsid w:val="000B1C3A"/>
    <w:rsid w:val="000B64C8"/>
    <w:rsid w:val="000B6730"/>
    <w:rsid w:val="000B6A89"/>
    <w:rsid w:val="000C77FF"/>
    <w:rsid w:val="000D21D4"/>
    <w:rsid w:val="000D34CB"/>
    <w:rsid w:val="000F4169"/>
    <w:rsid w:val="00106092"/>
    <w:rsid w:val="00114A50"/>
    <w:rsid w:val="00115B4B"/>
    <w:rsid w:val="00132BA1"/>
    <w:rsid w:val="00140B3B"/>
    <w:rsid w:val="00142AA8"/>
    <w:rsid w:val="00146E51"/>
    <w:rsid w:val="00150A37"/>
    <w:rsid w:val="00163AF3"/>
    <w:rsid w:val="00163F8A"/>
    <w:rsid w:val="00164F14"/>
    <w:rsid w:val="00177FDA"/>
    <w:rsid w:val="00185B5F"/>
    <w:rsid w:val="00186445"/>
    <w:rsid w:val="001921DB"/>
    <w:rsid w:val="001957A9"/>
    <w:rsid w:val="0019718F"/>
    <w:rsid w:val="001A0AA9"/>
    <w:rsid w:val="001A5650"/>
    <w:rsid w:val="001B2FA6"/>
    <w:rsid w:val="001B74BE"/>
    <w:rsid w:val="001C2203"/>
    <w:rsid w:val="001D052E"/>
    <w:rsid w:val="001D65DA"/>
    <w:rsid w:val="001E66A1"/>
    <w:rsid w:val="001E6745"/>
    <w:rsid w:val="001F7271"/>
    <w:rsid w:val="00202924"/>
    <w:rsid w:val="00204920"/>
    <w:rsid w:val="0020534A"/>
    <w:rsid w:val="00206A43"/>
    <w:rsid w:val="00206AD8"/>
    <w:rsid w:val="00223E98"/>
    <w:rsid w:val="00232E25"/>
    <w:rsid w:val="00242403"/>
    <w:rsid w:val="002439D9"/>
    <w:rsid w:val="002469F8"/>
    <w:rsid w:val="00255AC5"/>
    <w:rsid w:val="00260AE3"/>
    <w:rsid w:val="00263316"/>
    <w:rsid w:val="00270302"/>
    <w:rsid w:val="00280516"/>
    <w:rsid w:val="0029280C"/>
    <w:rsid w:val="002A577C"/>
    <w:rsid w:val="002A6460"/>
    <w:rsid w:val="002A775F"/>
    <w:rsid w:val="002B778E"/>
    <w:rsid w:val="002D3778"/>
    <w:rsid w:val="002E3798"/>
    <w:rsid w:val="002E58CB"/>
    <w:rsid w:val="002F077B"/>
    <w:rsid w:val="0030351F"/>
    <w:rsid w:val="003054DE"/>
    <w:rsid w:val="0031092B"/>
    <w:rsid w:val="00322671"/>
    <w:rsid w:val="0032374F"/>
    <w:rsid w:val="00331FDC"/>
    <w:rsid w:val="00334B36"/>
    <w:rsid w:val="00344637"/>
    <w:rsid w:val="0035619A"/>
    <w:rsid w:val="003629B1"/>
    <w:rsid w:val="00393E59"/>
    <w:rsid w:val="0039695C"/>
    <w:rsid w:val="003B3115"/>
    <w:rsid w:val="003B4525"/>
    <w:rsid w:val="003B5BE8"/>
    <w:rsid w:val="003D5124"/>
    <w:rsid w:val="003E12B2"/>
    <w:rsid w:val="003E4980"/>
    <w:rsid w:val="003F6589"/>
    <w:rsid w:val="0041570A"/>
    <w:rsid w:val="00415C5A"/>
    <w:rsid w:val="00424260"/>
    <w:rsid w:val="004466C3"/>
    <w:rsid w:val="004476B8"/>
    <w:rsid w:val="00454472"/>
    <w:rsid w:val="00464F69"/>
    <w:rsid w:val="004669E0"/>
    <w:rsid w:val="00471DFC"/>
    <w:rsid w:val="004772BC"/>
    <w:rsid w:val="00480F27"/>
    <w:rsid w:val="0049237C"/>
    <w:rsid w:val="00494346"/>
    <w:rsid w:val="004A0017"/>
    <w:rsid w:val="004B0B7F"/>
    <w:rsid w:val="004B54A4"/>
    <w:rsid w:val="004C34AD"/>
    <w:rsid w:val="004C3914"/>
    <w:rsid w:val="004C6A7D"/>
    <w:rsid w:val="004C6D40"/>
    <w:rsid w:val="004D0A91"/>
    <w:rsid w:val="004D3DD8"/>
    <w:rsid w:val="004D7557"/>
    <w:rsid w:val="004E094B"/>
    <w:rsid w:val="004F6CC6"/>
    <w:rsid w:val="00506DAF"/>
    <w:rsid w:val="0051705C"/>
    <w:rsid w:val="0052331F"/>
    <w:rsid w:val="00533DB9"/>
    <w:rsid w:val="00536A57"/>
    <w:rsid w:val="00537C1B"/>
    <w:rsid w:val="00541140"/>
    <w:rsid w:val="00566479"/>
    <w:rsid w:val="005750B2"/>
    <w:rsid w:val="00583286"/>
    <w:rsid w:val="005B0931"/>
    <w:rsid w:val="005B1E55"/>
    <w:rsid w:val="005B3621"/>
    <w:rsid w:val="005B453B"/>
    <w:rsid w:val="005B64F4"/>
    <w:rsid w:val="005C6539"/>
    <w:rsid w:val="005D22EC"/>
    <w:rsid w:val="005D408B"/>
    <w:rsid w:val="005E133C"/>
    <w:rsid w:val="005E7691"/>
    <w:rsid w:val="005F34C6"/>
    <w:rsid w:val="00600E3C"/>
    <w:rsid w:val="00600E75"/>
    <w:rsid w:val="00607BF3"/>
    <w:rsid w:val="0063789B"/>
    <w:rsid w:val="00647FA6"/>
    <w:rsid w:val="0065117D"/>
    <w:rsid w:val="00653989"/>
    <w:rsid w:val="006557C6"/>
    <w:rsid w:val="00656D5B"/>
    <w:rsid w:val="0066706A"/>
    <w:rsid w:val="006708D8"/>
    <w:rsid w:val="00672AA1"/>
    <w:rsid w:val="006851B5"/>
    <w:rsid w:val="006A1DDB"/>
    <w:rsid w:val="006B6D90"/>
    <w:rsid w:val="006C0090"/>
    <w:rsid w:val="006C3C24"/>
    <w:rsid w:val="006C5449"/>
    <w:rsid w:val="006D0364"/>
    <w:rsid w:val="006D1FF8"/>
    <w:rsid w:val="006F5BAC"/>
    <w:rsid w:val="00704513"/>
    <w:rsid w:val="007142E1"/>
    <w:rsid w:val="00714E4F"/>
    <w:rsid w:val="0072062F"/>
    <w:rsid w:val="00746929"/>
    <w:rsid w:val="00767147"/>
    <w:rsid w:val="0077188A"/>
    <w:rsid w:val="00783FA7"/>
    <w:rsid w:val="007915AE"/>
    <w:rsid w:val="007A1160"/>
    <w:rsid w:val="007A174D"/>
    <w:rsid w:val="007D2B2E"/>
    <w:rsid w:val="007E45A0"/>
    <w:rsid w:val="007E6904"/>
    <w:rsid w:val="007F0ADF"/>
    <w:rsid w:val="00800053"/>
    <w:rsid w:val="00814662"/>
    <w:rsid w:val="00816A62"/>
    <w:rsid w:val="00820DEE"/>
    <w:rsid w:val="00826949"/>
    <w:rsid w:val="00827539"/>
    <w:rsid w:val="00833205"/>
    <w:rsid w:val="008410EA"/>
    <w:rsid w:val="00847367"/>
    <w:rsid w:val="008500FB"/>
    <w:rsid w:val="00851393"/>
    <w:rsid w:val="00855EBC"/>
    <w:rsid w:val="00863486"/>
    <w:rsid w:val="0086359A"/>
    <w:rsid w:val="0086602B"/>
    <w:rsid w:val="00872035"/>
    <w:rsid w:val="008745E2"/>
    <w:rsid w:val="00875FF3"/>
    <w:rsid w:val="00883062"/>
    <w:rsid w:val="00890C28"/>
    <w:rsid w:val="008933FE"/>
    <w:rsid w:val="00895402"/>
    <w:rsid w:val="008A3A66"/>
    <w:rsid w:val="008A7F09"/>
    <w:rsid w:val="008B323C"/>
    <w:rsid w:val="008B4853"/>
    <w:rsid w:val="008D0858"/>
    <w:rsid w:val="008D5A30"/>
    <w:rsid w:val="009102E8"/>
    <w:rsid w:val="00912586"/>
    <w:rsid w:val="00914B4F"/>
    <w:rsid w:val="00916116"/>
    <w:rsid w:val="00923F8D"/>
    <w:rsid w:val="00925B24"/>
    <w:rsid w:val="00970841"/>
    <w:rsid w:val="00970864"/>
    <w:rsid w:val="00973356"/>
    <w:rsid w:val="00974384"/>
    <w:rsid w:val="009917D2"/>
    <w:rsid w:val="009A066A"/>
    <w:rsid w:val="009C7871"/>
    <w:rsid w:val="009D012B"/>
    <w:rsid w:val="009D4391"/>
    <w:rsid w:val="009E672E"/>
    <w:rsid w:val="00A00B64"/>
    <w:rsid w:val="00A062B8"/>
    <w:rsid w:val="00A13E32"/>
    <w:rsid w:val="00A27295"/>
    <w:rsid w:val="00A41D7C"/>
    <w:rsid w:val="00A50FD7"/>
    <w:rsid w:val="00A53F17"/>
    <w:rsid w:val="00A55448"/>
    <w:rsid w:val="00A75E1A"/>
    <w:rsid w:val="00A80CD5"/>
    <w:rsid w:val="00A85AC7"/>
    <w:rsid w:val="00A93810"/>
    <w:rsid w:val="00A94F98"/>
    <w:rsid w:val="00AB173A"/>
    <w:rsid w:val="00AD04CC"/>
    <w:rsid w:val="00AD6AD5"/>
    <w:rsid w:val="00AE1CCF"/>
    <w:rsid w:val="00AF1752"/>
    <w:rsid w:val="00B01EDF"/>
    <w:rsid w:val="00B07C1F"/>
    <w:rsid w:val="00B10740"/>
    <w:rsid w:val="00B139DE"/>
    <w:rsid w:val="00B23B42"/>
    <w:rsid w:val="00B25542"/>
    <w:rsid w:val="00B306BF"/>
    <w:rsid w:val="00B4604F"/>
    <w:rsid w:val="00B47A6A"/>
    <w:rsid w:val="00B54080"/>
    <w:rsid w:val="00B567E3"/>
    <w:rsid w:val="00B605CA"/>
    <w:rsid w:val="00B76865"/>
    <w:rsid w:val="00B90B27"/>
    <w:rsid w:val="00BA4902"/>
    <w:rsid w:val="00BD3568"/>
    <w:rsid w:val="00BD4C08"/>
    <w:rsid w:val="00BF71B9"/>
    <w:rsid w:val="00C024F5"/>
    <w:rsid w:val="00C34E25"/>
    <w:rsid w:val="00C55390"/>
    <w:rsid w:val="00C558F0"/>
    <w:rsid w:val="00C6106D"/>
    <w:rsid w:val="00C62419"/>
    <w:rsid w:val="00C666E0"/>
    <w:rsid w:val="00C7130C"/>
    <w:rsid w:val="00C74D21"/>
    <w:rsid w:val="00C750BB"/>
    <w:rsid w:val="00C754DB"/>
    <w:rsid w:val="00C76E01"/>
    <w:rsid w:val="00C83840"/>
    <w:rsid w:val="00C876B7"/>
    <w:rsid w:val="00CC1C3E"/>
    <w:rsid w:val="00CC41F2"/>
    <w:rsid w:val="00CD7597"/>
    <w:rsid w:val="00CE365C"/>
    <w:rsid w:val="00CE3EE5"/>
    <w:rsid w:val="00D04E3B"/>
    <w:rsid w:val="00D04E90"/>
    <w:rsid w:val="00D246A2"/>
    <w:rsid w:val="00D40530"/>
    <w:rsid w:val="00D44232"/>
    <w:rsid w:val="00D4756D"/>
    <w:rsid w:val="00D511BB"/>
    <w:rsid w:val="00D53910"/>
    <w:rsid w:val="00D6594A"/>
    <w:rsid w:val="00D81DA9"/>
    <w:rsid w:val="00D83173"/>
    <w:rsid w:val="00D83E1E"/>
    <w:rsid w:val="00D9409C"/>
    <w:rsid w:val="00D94A9A"/>
    <w:rsid w:val="00DB28D6"/>
    <w:rsid w:val="00DB3E39"/>
    <w:rsid w:val="00DB6AF3"/>
    <w:rsid w:val="00DB6E6E"/>
    <w:rsid w:val="00DC0151"/>
    <w:rsid w:val="00DD63E3"/>
    <w:rsid w:val="00DE1B72"/>
    <w:rsid w:val="00DE4F46"/>
    <w:rsid w:val="00DE57AC"/>
    <w:rsid w:val="00E2200E"/>
    <w:rsid w:val="00E22AC9"/>
    <w:rsid w:val="00E44D49"/>
    <w:rsid w:val="00E63FED"/>
    <w:rsid w:val="00E65C6C"/>
    <w:rsid w:val="00E701ED"/>
    <w:rsid w:val="00E87340"/>
    <w:rsid w:val="00EB12A0"/>
    <w:rsid w:val="00EB26EC"/>
    <w:rsid w:val="00EB7BEB"/>
    <w:rsid w:val="00EC313A"/>
    <w:rsid w:val="00EE123C"/>
    <w:rsid w:val="00EF10B1"/>
    <w:rsid w:val="00EF3196"/>
    <w:rsid w:val="00EF4BDC"/>
    <w:rsid w:val="00F040CC"/>
    <w:rsid w:val="00F0782D"/>
    <w:rsid w:val="00F1015D"/>
    <w:rsid w:val="00F22DCF"/>
    <w:rsid w:val="00F32821"/>
    <w:rsid w:val="00F330EB"/>
    <w:rsid w:val="00F36F62"/>
    <w:rsid w:val="00F56388"/>
    <w:rsid w:val="00F61847"/>
    <w:rsid w:val="00F62F6E"/>
    <w:rsid w:val="00F75073"/>
    <w:rsid w:val="00F82026"/>
    <w:rsid w:val="00F87AEF"/>
    <w:rsid w:val="00FD0F15"/>
    <w:rsid w:val="00FD6BDB"/>
    <w:rsid w:val="00FD7F6F"/>
    <w:rsid w:val="00FE25BE"/>
    <w:rsid w:val="00FF2EE0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CB7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5B453B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B453B"/>
    <w:pPr>
      <w:keepNext/>
      <w:jc w:val="center"/>
      <w:outlineLvl w:val="1"/>
    </w:pPr>
    <w:rPr>
      <w:b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A1DDB"/>
    <w:pPr>
      <w:jc w:val="both"/>
    </w:pPr>
  </w:style>
  <w:style w:type="paragraph" w:styleId="FootnoteText">
    <w:name w:val="footnote text"/>
    <w:basedOn w:val="Normal"/>
    <w:semiHidden/>
    <w:rsid w:val="00A53F17"/>
    <w:rPr>
      <w:rFonts w:ascii="YuHelvetica" w:hAnsi="YuHelvetica"/>
      <w:sz w:val="18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A53F1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B453B"/>
  </w:style>
  <w:style w:type="paragraph" w:styleId="TOC2">
    <w:name w:val="toc 2"/>
    <w:basedOn w:val="Normal"/>
    <w:next w:val="Normal"/>
    <w:autoRedefine/>
    <w:semiHidden/>
    <w:rsid w:val="005B453B"/>
    <w:pPr>
      <w:ind w:left="240"/>
    </w:pPr>
  </w:style>
  <w:style w:type="character" w:styleId="Hyperlink">
    <w:name w:val="Hyperlink"/>
    <w:basedOn w:val="DefaultParagraphFont"/>
    <w:rsid w:val="005B453B"/>
    <w:rPr>
      <w:color w:val="0000FF"/>
      <w:u w:val="single"/>
    </w:rPr>
  </w:style>
  <w:style w:type="paragraph" w:styleId="Footer">
    <w:name w:val="footer"/>
    <w:basedOn w:val="Normal"/>
    <w:rsid w:val="00A062B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062B8"/>
  </w:style>
  <w:style w:type="paragraph" w:styleId="BalloonText">
    <w:name w:val="Balloon Text"/>
    <w:basedOn w:val="Normal"/>
    <w:semiHidden/>
    <w:rsid w:val="00FD6B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31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1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6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4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2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5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3" Type="http://schemas.openxmlformats.org/officeDocument/2006/relationships/footer" Target="footer2.xml"/><Relationship Id="rId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4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4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2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5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3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3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6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1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1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4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2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14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2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0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5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3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6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1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17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25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3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38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46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Relationship Id="rId59" Type="http://schemas.openxmlformats.org/officeDocument/2006/relationships/hyperlink" Target="http://sr.wikipedia.org/sr-el/%D0%9C%D0%B8%D0%BB%D0%B5%D0%BD%D0%B8%D1%98%D1%83%D0%BC%D1%81%D0%BA%D0%B8_%D1%86%D0%B8%D1%99%D0%B5%D0%B2%D0%B8_%D1%80%D0%B0%D0%B7%D0%B2%D0%BE%D1%98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 održivog razvoja</vt:lpstr>
    </vt:vector>
  </TitlesOfParts>
  <Company>Master</Company>
  <LinksUpToDate>false</LinksUpToDate>
  <CharactersWithSpaces>21482</CharactersWithSpaces>
  <SharedDoc>false</SharedDoc>
  <HLinks>
    <vt:vector size="330" baseType="variant">
      <vt:variant>
        <vt:i4>1441800</vt:i4>
      </vt:variant>
      <vt:variant>
        <vt:i4>162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159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156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153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150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147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144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141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138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135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132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129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126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123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120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117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114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111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108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105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102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99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96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93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90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87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84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81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78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75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72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69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66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63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60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57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54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51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48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45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42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39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36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33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24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21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18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12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http://sr.wikipedia.org/sr-el/%D0%9C%D0%B8%D0%BB%D0%B5%D0%BD%D0%B8%D1%98%D1%83%D0%BC%D1%81%D0%BA%D0%B8_%D1%86%D0%B8%D1%99%D0%B5%D0%B2%D0%B8_%D1%80%D0%B0%D0%B7%D0%B2%D0%BE%D1%98%D0%B0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 održivog razvoja</dc:title>
  <dc:creator>Ivan</dc:creator>
  <cp:lastModifiedBy>ljubisa</cp:lastModifiedBy>
  <cp:revision>4</cp:revision>
  <cp:lastPrinted>2010-01-08T07:14:00Z</cp:lastPrinted>
  <dcterms:created xsi:type="dcterms:W3CDTF">2013-05-03T18:27:00Z</dcterms:created>
  <dcterms:modified xsi:type="dcterms:W3CDTF">2013-05-06T23:04:00Z</dcterms:modified>
</cp:coreProperties>
</file>